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643" w:type="dxa"/>
        <w:tblInd w:w="-780" w:type="dxa"/>
        <w:tblBorders>
          <w:insideH w:val="single" w:sz="4" w:space="0" w:color="auto"/>
          <w:insideV w:val="single" w:sz="4" w:space="0" w:color="auto"/>
        </w:tblBorders>
        <w:shd w:val="clear" w:color="auto" w:fill="0D552F"/>
        <w:tblLook w:val="04A0" w:firstRow="1" w:lastRow="0" w:firstColumn="1" w:lastColumn="0" w:noHBand="0" w:noVBand="1"/>
      </w:tblPr>
      <w:tblGrid>
        <w:gridCol w:w="10643"/>
      </w:tblGrid>
      <w:tr w:rsidR="00601E35" w:rsidRPr="00310C85" w:rsidTr="00081FED">
        <w:trPr>
          <w:trHeight w:val="1010"/>
        </w:trPr>
        <w:tc>
          <w:tcPr>
            <w:tcW w:w="10643" w:type="dxa"/>
            <w:shd w:val="clear" w:color="auto" w:fill="0D552F"/>
            <w:vAlign w:val="center"/>
          </w:tcPr>
          <w:p w:rsidR="00601E35" w:rsidRPr="00577F3C" w:rsidRDefault="00601E35" w:rsidP="00282639">
            <w:pPr>
              <w:overflowPunct w:val="0"/>
              <w:autoSpaceDE w:val="0"/>
              <w:autoSpaceDN w:val="0"/>
              <w:adjustRightInd w:val="0"/>
              <w:spacing w:before="60" w:after="60" w:line="240" w:lineRule="auto"/>
              <w:ind w:left="284"/>
              <w:jc w:val="center"/>
              <w:textAlignment w:val="baseline"/>
              <w:outlineLvl w:val="1"/>
              <w:rPr>
                <w:rFonts w:ascii="Arial" w:eastAsia="Times New Roman" w:hAnsi="Arial" w:cs="Arial"/>
                <w:b/>
                <w:bCs/>
                <w:color w:val="FFFFFF"/>
                <w:sz w:val="36"/>
                <w:szCs w:val="24"/>
                <w:lang w:eastAsia="fr-FR"/>
              </w:rPr>
            </w:pPr>
            <w:bookmarkStart w:id="0" w:name="_Hlk2144387"/>
            <w:r w:rsidRPr="0078269A">
              <w:rPr>
                <w:rFonts w:ascii="Arial" w:eastAsia="Times New Roman" w:hAnsi="Arial" w:cs="Arial"/>
                <w:b/>
                <w:bCs/>
                <w:sz w:val="36"/>
                <w:szCs w:val="24"/>
                <w:lang w:eastAsia="fr-FR"/>
              </w:rPr>
              <w:br w:type="page"/>
            </w:r>
            <w:r w:rsidRPr="00577F3C">
              <w:rPr>
                <w:rFonts w:ascii="Arial" w:eastAsia="Times New Roman" w:hAnsi="Arial" w:cs="Arial"/>
                <w:b/>
                <w:bCs/>
                <w:sz w:val="36"/>
                <w:szCs w:val="24"/>
                <w:lang w:eastAsia="fr-FR"/>
              </w:rPr>
              <w:t>Descriptif technique f</w:t>
            </w:r>
            <w:r w:rsidRPr="00577F3C">
              <w:rPr>
                <w:rFonts w:ascii="Arial" w:eastAsia="Times New Roman" w:hAnsi="Arial" w:cs="Arial"/>
                <w:b/>
                <w:bCs/>
                <w:color w:val="FFFFFF"/>
                <w:sz w:val="36"/>
                <w:szCs w:val="24"/>
                <w:lang w:eastAsia="fr-FR"/>
              </w:rPr>
              <w:t>açade</w:t>
            </w:r>
            <w:r w:rsidR="00577F3C" w:rsidRPr="00577F3C">
              <w:rPr>
                <w:rFonts w:ascii="Arial" w:eastAsia="Times New Roman" w:hAnsi="Arial" w:cs="Arial"/>
                <w:b/>
                <w:bCs/>
                <w:color w:val="FFFFFF"/>
                <w:sz w:val="36"/>
                <w:szCs w:val="24"/>
                <w:lang w:eastAsia="fr-FR"/>
              </w:rPr>
              <w:t xml:space="preserve"> modulaire</w:t>
            </w:r>
            <w:r w:rsidRPr="00577F3C">
              <w:rPr>
                <w:rFonts w:ascii="Arial" w:eastAsia="Times New Roman" w:hAnsi="Arial" w:cs="Arial"/>
                <w:b/>
                <w:bCs/>
                <w:color w:val="FFFFFF"/>
                <w:sz w:val="36"/>
                <w:szCs w:val="24"/>
                <w:lang w:eastAsia="fr-FR"/>
              </w:rPr>
              <w:t xml:space="preserve"> ELEGANCE </w:t>
            </w:r>
            <w:r w:rsidR="00577F3C" w:rsidRPr="00577F3C">
              <w:rPr>
                <w:rFonts w:ascii="Arial" w:eastAsia="Times New Roman" w:hAnsi="Arial" w:cs="Arial"/>
                <w:b/>
                <w:bCs/>
                <w:color w:val="FFFFFF"/>
                <w:sz w:val="36"/>
                <w:szCs w:val="24"/>
                <w:lang w:eastAsia="fr-FR"/>
              </w:rPr>
              <w:t>72</w:t>
            </w:r>
            <w:r w:rsidRPr="00577F3C">
              <w:rPr>
                <w:rFonts w:ascii="Arial" w:eastAsia="Times New Roman" w:hAnsi="Arial" w:cs="Arial"/>
                <w:b/>
                <w:bCs/>
                <w:color w:val="FFFFFF"/>
                <w:sz w:val="36"/>
                <w:szCs w:val="24"/>
                <w:lang w:eastAsia="fr-FR"/>
              </w:rPr>
              <w:t xml:space="preserve"> </w:t>
            </w:r>
          </w:p>
          <w:p w:rsidR="00601E35" w:rsidRPr="00577F3C" w:rsidRDefault="00601E35" w:rsidP="00282639">
            <w:pPr>
              <w:overflowPunct w:val="0"/>
              <w:autoSpaceDE w:val="0"/>
              <w:autoSpaceDN w:val="0"/>
              <w:adjustRightInd w:val="0"/>
              <w:spacing w:before="60" w:after="60" w:line="240" w:lineRule="auto"/>
              <w:ind w:left="284"/>
              <w:jc w:val="center"/>
              <w:textAlignment w:val="baseline"/>
              <w:outlineLvl w:val="1"/>
              <w:rPr>
                <w:rFonts w:ascii="Arial" w:eastAsia="Times New Roman" w:hAnsi="Arial" w:cs="Arial"/>
                <w:b/>
                <w:bCs/>
                <w:color w:val="FFFFFF"/>
                <w:sz w:val="36"/>
                <w:szCs w:val="24"/>
                <w:lang w:eastAsia="fr-FR"/>
              </w:rPr>
            </w:pPr>
            <w:r w:rsidRPr="00577F3C">
              <w:rPr>
                <w:rFonts w:ascii="Arial" w:eastAsia="Times New Roman" w:hAnsi="Arial" w:cs="Arial"/>
                <w:b/>
                <w:bCs/>
                <w:color w:val="FFFFFF"/>
                <w:sz w:val="36"/>
                <w:szCs w:val="24"/>
                <w:lang w:eastAsia="fr-FR"/>
              </w:rPr>
              <w:t xml:space="preserve">ASPECT </w:t>
            </w:r>
            <w:r w:rsidR="00577F3C">
              <w:rPr>
                <w:rFonts w:ascii="Arial" w:eastAsia="Times New Roman" w:hAnsi="Arial" w:cs="Arial"/>
                <w:b/>
                <w:bCs/>
                <w:color w:val="FFFFFF"/>
                <w:sz w:val="36"/>
                <w:szCs w:val="24"/>
                <w:lang w:eastAsia="fr-FR"/>
              </w:rPr>
              <w:t>FACADE CADRE</w:t>
            </w:r>
          </w:p>
        </w:tc>
      </w:tr>
    </w:tbl>
    <w:bookmarkEnd w:id="0"/>
    <w:p w:rsidR="00601E35" w:rsidRPr="00577F3C" w:rsidRDefault="00544DB4" w:rsidP="00601E35">
      <w:pPr>
        <w:overflowPunct w:val="0"/>
        <w:autoSpaceDE w:val="0"/>
        <w:autoSpaceDN w:val="0"/>
        <w:adjustRightInd w:val="0"/>
        <w:spacing w:before="120" w:after="0" w:line="240" w:lineRule="auto"/>
        <w:textAlignment w:val="baseline"/>
        <w:outlineLvl w:val="1"/>
        <w:rPr>
          <w:rFonts w:ascii="Arial" w:eastAsia="Times New Roman" w:hAnsi="Arial" w:cs="Arial"/>
          <w:b/>
          <w:bCs/>
          <w:sz w:val="20"/>
          <w:szCs w:val="20"/>
          <w:lang w:eastAsia="fr-FR"/>
        </w:rPr>
      </w:pPr>
      <w:r w:rsidRPr="00372429">
        <w:rPr>
          <w:noProof/>
        </w:rPr>
        <w:drawing>
          <wp:anchor distT="0" distB="0" distL="114300" distR="114300" simplePos="0" relativeHeight="251660288" behindDoc="0" locked="0" layoutInCell="1" allowOverlap="1">
            <wp:simplePos x="0" y="0"/>
            <wp:positionH relativeFrom="column">
              <wp:posOffset>3811905</wp:posOffset>
            </wp:positionH>
            <wp:positionV relativeFrom="page">
              <wp:posOffset>1816100</wp:posOffset>
            </wp:positionV>
            <wp:extent cx="1543050" cy="2257636"/>
            <wp:effectExtent l="0" t="0" r="0" b="952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43050" cy="225763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3D29CFFB">
            <wp:simplePos x="0" y="0"/>
            <wp:positionH relativeFrom="column">
              <wp:posOffset>2224405</wp:posOffset>
            </wp:positionH>
            <wp:positionV relativeFrom="page">
              <wp:posOffset>1816100</wp:posOffset>
            </wp:positionV>
            <wp:extent cx="547200" cy="583200"/>
            <wp:effectExtent l="0" t="0" r="5715" b="762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7200" cy="58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7F3C">
        <w:rPr>
          <w:noProof/>
        </w:rPr>
        <w:drawing>
          <wp:anchor distT="0" distB="0" distL="114300" distR="114300" simplePos="0" relativeHeight="251658240" behindDoc="0" locked="0" layoutInCell="1" allowOverlap="1">
            <wp:simplePos x="0" y="0"/>
            <wp:positionH relativeFrom="column">
              <wp:posOffset>-414020</wp:posOffset>
            </wp:positionH>
            <wp:positionV relativeFrom="page">
              <wp:posOffset>1816100</wp:posOffset>
            </wp:positionV>
            <wp:extent cx="2361600" cy="1778400"/>
            <wp:effectExtent l="0" t="0" r="635"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61600" cy="177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05DE4" w:rsidRDefault="00105DE4" w:rsidP="00577F3C">
      <w:pPr>
        <w:overflowPunct w:val="0"/>
        <w:autoSpaceDE w:val="0"/>
        <w:autoSpaceDN w:val="0"/>
        <w:adjustRightInd w:val="0"/>
        <w:spacing w:after="0" w:line="240" w:lineRule="auto"/>
        <w:jc w:val="center"/>
        <w:textAlignment w:val="baseline"/>
        <w:rPr>
          <w:rFonts w:ascii="Arial" w:eastAsia="Times New Roman" w:hAnsi="Arial" w:cs="Arial"/>
          <w:b/>
          <w:iCs/>
          <w:color w:val="0D552F"/>
          <w:sz w:val="28"/>
          <w:szCs w:val="28"/>
          <w:lang w:eastAsia="fr-FR"/>
        </w:rPr>
      </w:pPr>
    </w:p>
    <w:p w:rsidR="00105DE4" w:rsidRDefault="00105DE4" w:rsidP="00601E35">
      <w:pPr>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105DE4" w:rsidRDefault="00105DE4" w:rsidP="00601E35">
      <w:pPr>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C072D3" w:rsidRDefault="00C072D3" w:rsidP="00C072D3">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C072D3" w:rsidRDefault="00C072D3" w:rsidP="00C072D3">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C072D3" w:rsidRDefault="00C072D3" w:rsidP="00C072D3">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C072D3" w:rsidRDefault="00C072D3" w:rsidP="00C072D3">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C072D3" w:rsidRDefault="00C072D3" w:rsidP="00C072D3">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C072D3" w:rsidRDefault="00C072D3" w:rsidP="00C072D3">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601E35" w:rsidRPr="00540405" w:rsidRDefault="00601E35" w:rsidP="00C072D3">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r w:rsidRPr="00540405">
        <w:rPr>
          <w:rFonts w:ascii="Arial" w:eastAsia="Times New Roman" w:hAnsi="Arial" w:cs="Arial"/>
          <w:b/>
          <w:iCs/>
          <w:color w:val="0D552F"/>
          <w:sz w:val="28"/>
          <w:szCs w:val="28"/>
          <w:lang w:eastAsia="fr-FR"/>
        </w:rPr>
        <w:t>DESCRIPTION :</w:t>
      </w:r>
    </w:p>
    <w:p w:rsidR="00601E35" w:rsidRPr="00540405" w:rsidRDefault="00601E35" w:rsidP="00601E35">
      <w:pPr>
        <w:overflowPunct w:val="0"/>
        <w:autoSpaceDE w:val="0"/>
        <w:autoSpaceDN w:val="0"/>
        <w:adjustRightInd w:val="0"/>
        <w:spacing w:after="0" w:line="240" w:lineRule="auto"/>
        <w:ind w:left="567"/>
        <w:textAlignment w:val="baseline"/>
        <w:rPr>
          <w:rFonts w:ascii="Arial" w:eastAsia="Times New Roman" w:hAnsi="Arial" w:cs="Arial"/>
          <w:b/>
          <w:iCs/>
          <w:color w:val="0D552F"/>
          <w:sz w:val="20"/>
          <w:szCs w:val="20"/>
          <w:lang w:eastAsia="fr-FR"/>
        </w:rPr>
      </w:pPr>
    </w:p>
    <w:p w:rsidR="00601E35" w:rsidRDefault="00601E35" w:rsidP="009133A7">
      <w:pPr>
        <w:overflowPunct w:val="0"/>
        <w:autoSpaceDE w:val="0"/>
        <w:autoSpaceDN w:val="0"/>
        <w:adjustRightInd w:val="0"/>
        <w:spacing w:after="0" w:line="240" w:lineRule="auto"/>
        <w:textAlignment w:val="baseline"/>
        <w:rPr>
          <w:rFonts w:ascii="Arial" w:eastAsia="Times New Roman" w:hAnsi="Arial" w:cs="Arial"/>
          <w:b/>
          <w:color w:val="0000FF"/>
          <w:szCs w:val="24"/>
          <w:lang w:eastAsia="fr-FR"/>
        </w:rPr>
      </w:pPr>
      <w:r w:rsidRPr="00881119">
        <w:rPr>
          <w:rFonts w:ascii="Arial" w:eastAsia="Times New Roman" w:hAnsi="Arial" w:cs="Arial"/>
          <w:b/>
          <w:color w:val="0D552F"/>
          <w:szCs w:val="24"/>
          <w:lang w:eastAsia="fr-FR"/>
        </w:rPr>
        <w:t xml:space="preserve">Réalisation d’une </w:t>
      </w:r>
      <w:r w:rsidRPr="00273C04">
        <w:rPr>
          <w:rFonts w:ascii="Arial" w:eastAsia="Times New Roman" w:hAnsi="Arial" w:cs="Arial"/>
          <w:b/>
          <w:color w:val="0D552F"/>
          <w:szCs w:val="24"/>
          <w:lang w:eastAsia="fr-FR"/>
        </w:rPr>
        <w:t>façade</w:t>
      </w:r>
      <w:r w:rsidRPr="00881119">
        <w:rPr>
          <w:rFonts w:ascii="Arial" w:eastAsia="Times New Roman" w:hAnsi="Arial" w:cs="Arial"/>
          <w:b/>
          <w:color w:val="0D552F"/>
          <w:szCs w:val="24"/>
          <w:lang w:eastAsia="fr-FR"/>
        </w:rPr>
        <w:t xml:space="preserve"> </w:t>
      </w:r>
      <w:r w:rsidR="00577F3C">
        <w:rPr>
          <w:rFonts w:ascii="Arial" w:eastAsia="Times New Roman" w:hAnsi="Arial" w:cs="Arial"/>
          <w:b/>
          <w:color w:val="0D552F"/>
          <w:szCs w:val="24"/>
          <w:lang w:eastAsia="fr-FR"/>
        </w:rPr>
        <w:t xml:space="preserve">modulaire </w:t>
      </w:r>
      <w:r w:rsidRPr="00881119">
        <w:rPr>
          <w:rFonts w:ascii="Arial" w:eastAsia="Times New Roman" w:hAnsi="Arial" w:cs="Arial"/>
          <w:b/>
          <w:color w:val="0D552F"/>
          <w:szCs w:val="24"/>
          <w:lang w:eastAsia="fr-FR"/>
        </w:rPr>
        <w:t xml:space="preserve">Aspect </w:t>
      </w:r>
      <w:r w:rsidR="00577F3C">
        <w:rPr>
          <w:rFonts w:ascii="Arial" w:eastAsia="Times New Roman" w:hAnsi="Arial" w:cs="Arial"/>
          <w:b/>
          <w:color w:val="0D552F"/>
          <w:szCs w:val="24"/>
          <w:lang w:eastAsia="fr-FR"/>
        </w:rPr>
        <w:t>Cadre</w:t>
      </w:r>
      <w:r w:rsidRPr="00881119">
        <w:rPr>
          <w:rFonts w:ascii="Arial" w:eastAsia="Times New Roman" w:hAnsi="Arial" w:cs="Arial"/>
          <w:b/>
          <w:i/>
          <w:szCs w:val="24"/>
          <w:lang w:eastAsia="fr-FR"/>
        </w:rPr>
        <w:t xml:space="preserve"> </w:t>
      </w:r>
      <w:r w:rsidRPr="00881119">
        <w:rPr>
          <w:rFonts w:ascii="Arial" w:eastAsia="Times New Roman" w:hAnsi="Arial" w:cs="Arial"/>
          <w:szCs w:val="24"/>
          <w:lang w:eastAsia="fr-FR"/>
        </w:rPr>
        <w:t xml:space="preserve">à partir de profils tubulaires extrudés en alliage aluminium 6060 T5 selon la norme NFA 50.710, de la série </w:t>
      </w:r>
      <w:r w:rsidRPr="00282571">
        <w:rPr>
          <w:rFonts w:ascii="Arial" w:eastAsia="Times New Roman" w:hAnsi="Arial" w:cs="Arial"/>
          <w:b/>
          <w:bCs/>
          <w:color w:val="0D552F"/>
          <w:szCs w:val="24"/>
          <w:lang w:eastAsia="fr-FR"/>
        </w:rPr>
        <w:t xml:space="preserve">ELEGANCE </w:t>
      </w:r>
      <w:r w:rsidR="00577F3C">
        <w:rPr>
          <w:rFonts w:ascii="Arial" w:eastAsia="Times New Roman" w:hAnsi="Arial" w:cs="Arial"/>
          <w:b/>
          <w:bCs/>
          <w:color w:val="0D552F"/>
          <w:szCs w:val="24"/>
          <w:lang w:eastAsia="fr-FR"/>
        </w:rPr>
        <w:t>72</w:t>
      </w:r>
      <w:r w:rsidRPr="00282571">
        <w:rPr>
          <w:rFonts w:ascii="Arial" w:eastAsia="Times New Roman" w:hAnsi="Arial" w:cs="Arial"/>
          <w:b/>
          <w:bCs/>
          <w:color w:val="0D552F"/>
          <w:szCs w:val="24"/>
          <w:lang w:eastAsia="fr-FR"/>
        </w:rPr>
        <w:t xml:space="preserve"> de chez Sapa</w:t>
      </w:r>
      <w:r w:rsidRPr="00881119">
        <w:rPr>
          <w:rFonts w:ascii="Arial" w:eastAsia="Times New Roman" w:hAnsi="Arial" w:cs="Arial"/>
          <w:szCs w:val="24"/>
          <w:lang w:eastAsia="fr-FR"/>
        </w:rPr>
        <w:t>.</w:t>
      </w:r>
    </w:p>
    <w:p w:rsidR="00F171AA" w:rsidRDefault="000047C1"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Pr>
          <w:rFonts w:ascii="Arial" w:eastAsia="Times New Roman" w:hAnsi="Arial" w:cs="Arial"/>
          <w:b/>
          <w:color w:val="0D552F"/>
          <w:szCs w:val="24"/>
          <w:lang w:eastAsia="fr-FR"/>
        </w:rPr>
        <w:t xml:space="preserve">Disponible </w:t>
      </w:r>
      <w:r w:rsidR="000B556D">
        <w:rPr>
          <w:rFonts w:ascii="Arial" w:eastAsia="Times New Roman" w:hAnsi="Arial" w:cs="Arial"/>
          <w:b/>
          <w:color w:val="0D552F"/>
          <w:szCs w:val="24"/>
          <w:lang w:eastAsia="fr-FR"/>
        </w:rPr>
        <w:t xml:space="preserve">uniquement </w:t>
      </w:r>
      <w:r>
        <w:rPr>
          <w:rFonts w:ascii="Arial" w:eastAsia="Times New Roman" w:hAnsi="Arial" w:cs="Arial"/>
          <w:b/>
          <w:color w:val="0D552F"/>
          <w:szCs w:val="24"/>
          <w:lang w:eastAsia="fr-FR"/>
        </w:rPr>
        <w:t>sur consultation (Projet supérieur à 5000 m</w:t>
      </w:r>
      <w:r w:rsidRPr="000047C1">
        <w:rPr>
          <w:rFonts w:ascii="Arial" w:eastAsia="Times New Roman" w:hAnsi="Arial" w:cs="Arial"/>
          <w:b/>
          <w:color w:val="0D552F"/>
          <w:szCs w:val="24"/>
          <w:vertAlign w:val="superscript"/>
          <w:lang w:eastAsia="fr-FR"/>
        </w:rPr>
        <w:t>2</w:t>
      </w:r>
      <w:r>
        <w:rPr>
          <w:rFonts w:ascii="Arial" w:eastAsia="Times New Roman" w:hAnsi="Arial" w:cs="Arial"/>
          <w:b/>
          <w:color w:val="0D552F"/>
          <w:szCs w:val="24"/>
          <w:lang w:eastAsia="fr-FR"/>
        </w:rPr>
        <w:t xml:space="preserve">) </w:t>
      </w:r>
      <w:r w:rsidR="000B556D">
        <w:rPr>
          <w:rFonts w:ascii="Arial" w:eastAsia="Times New Roman" w:hAnsi="Arial" w:cs="Arial"/>
          <w:szCs w:val="24"/>
          <w:lang w:eastAsia="fr-FR"/>
        </w:rPr>
        <w:t>ce concept de façade allie les avantages du contrôle de production en usine (fabrication des module</w:t>
      </w:r>
      <w:r w:rsidR="00F171AA">
        <w:rPr>
          <w:rFonts w:ascii="Arial" w:eastAsia="Times New Roman" w:hAnsi="Arial" w:cs="Arial"/>
          <w:szCs w:val="24"/>
          <w:lang w:eastAsia="fr-FR"/>
        </w:rPr>
        <w:t>s</w:t>
      </w:r>
      <w:r w:rsidR="000B556D">
        <w:rPr>
          <w:rFonts w:ascii="Arial" w:eastAsia="Times New Roman" w:hAnsi="Arial" w:cs="Arial"/>
          <w:szCs w:val="24"/>
          <w:lang w:eastAsia="fr-FR"/>
        </w:rPr>
        <w:t xml:space="preserve"> en atelier</w:t>
      </w:r>
      <w:r w:rsidR="00CE5397">
        <w:rPr>
          <w:rFonts w:ascii="Arial" w:eastAsia="Times New Roman" w:hAnsi="Arial" w:cs="Arial"/>
          <w:szCs w:val="24"/>
          <w:lang w:eastAsia="fr-FR"/>
        </w:rPr>
        <w:t>)</w:t>
      </w:r>
      <w:r w:rsidR="000B556D">
        <w:rPr>
          <w:rFonts w:ascii="Arial" w:eastAsia="Times New Roman" w:hAnsi="Arial" w:cs="Arial"/>
          <w:szCs w:val="24"/>
          <w:lang w:eastAsia="fr-FR"/>
        </w:rPr>
        <w:t xml:space="preserve"> et la rapidité d’installation </w:t>
      </w:r>
      <w:r w:rsidR="00B7617F">
        <w:rPr>
          <w:rFonts w:ascii="Arial" w:eastAsia="Times New Roman" w:hAnsi="Arial" w:cs="Arial"/>
          <w:szCs w:val="24"/>
          <w:lang w:eastAsia="fr-FR"/>
        </w:rPr>
        <w:t>(pose à l’avancement sur chantier)</w:t>
      </w:r>
      <w:r w:rsidR="00F171AA">
        <w:rPr>
          <w:rFonts w:ascii="Arial" w:eastAsia="Times New Roman" w:hAnsi="Arial" w:cs="Arial"/>
          <w:szCs w:val="24"/>
          <w:lang w:eastAsia="fr-FR"/>
        </w:rPr>
        <w:t xml:space="preserve">. Idéal pour la réalisation de chantiers à accès difficile, </w:t>
      </w:r>
      <w:r w:rsidR="008D199A">
        <w:rPr>
          <w:rFonts w:ascii="Arial" w:eastAsia="Times New Roman" w:hAnsi="Arial" w:cs="Arial"/>
          <w:szCs w:val="24"/>
          <w:lang w:eastAsia="fr-FR"/>
        </w:rPr>
        <w:t>I</w:t>
      </w:r>
      <w:r w:rsidR="00F171AA">
        <w:rPr>
          <w:rFonts w:ascii="Arial" w:eastAsia="Times New Roman" w:hAnsi="Arial" w:cs="Arial"/>
          <w:szCs w:val="24"/>
          <w:lang w:eastAsia="fr-FR"/>
        </w:rPr>
        <w:t xml:space="preserve">mmeubles de </w:t>
      </w:r>
      <w:r w:rsidR="008D199A">
        <w:rPr>
          <w:rFonts w:ascii="Arial" w:eastAsia="Times New Roman" w:hAnsi="Arial" w:cs="Arial"/>
          <w:szCs w:val="24"/>
          <w:lang w:eastAsia="fr-FR"/>
        </w:rPr>
        <w:t>G</w:t>
      </w:r>
      <w:r w:rsidR="00F171AA">
        <w:rPr>
          <w:rFonts w:ascii="Arial" w:eastAsia="Times New Roman" w:hAnsi="Arial" w:cs="Arial"/>
          <w:szCs w:val="24"/>
          <w:lang w:eastAsia="fr-FR"/>
        </w:rPr>
        <w:t xml:space="preserve">rande </w:t>
      </w:r>
      <w:r w:rsidR="008D199A">
        <w:rPr>
          <w:rFonts w:ascii="Arial" w:eastAsia="Times New Roman" w:hAnsi="Arial" w:cs="Arial"/>
          <w:szCs w:val="24"/>
          <w:lang w:eastAsia="fr-FR"/>
        </w:rPr>
        <w:t>H</w:t>
      </w:r>
      <w:r w:rsidR="00F171AA">
        <w:rPr>
          <w:rFonts w:ascii="Arial" w:eastAsia="Times New Roman" w:hAnsi="Arial" w:cs="Arial"/>
          <w:szCs w:val="24"/>
          <w:lang w:eastAsia="fr-FR"/>
        </w:rPr>
        <w:t>auteur (pas de possibilité d’</w:t>
      </w:r>
      <w:proofErr w:type="spellStart"/>
      <w:r w:rsidR="00F171AA">
        <w:rPr>
          <w:rFonts w:ascii="Arial" w:eastAsia="Times New Roman" w:hAnsi="Arial" w:cs="Arial"/>
          <w:szCs w:val="24"/>
          <w:lang w:eastAsia="fr-FR"/>
        </w:rPr>
        <w:t>échaffaudages</w:t>
      </w:r>
      <w:proofErr w:type="spellEnd"/>
      <w:r w:rsidR="00F171AA">
        <w:rPr>
          <w:rFonts w:ascii="Arial" w:eastAsia="Times New Roman" w:hAnsi="Arial" w:cs="Arial"/>
          <w:szCs w:val="24"/>
          <w:lang w:eastAsia="fr-FR"/>
        </w:rPr>
        <w:t>) avec des conditions de sécurité optimales.</w:t>
      </w:r>
    </w:p>
    <w:p w:rsidR="0005708B" w:rsidRPr="00881119" w:rsidRDefault="0005708B"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Pr>
          <w:rFonts w:ascii="Arial" w:eastAsia="Times New Roman" w:hAnsi="Arial" w:cs="Arial"/>
          <w:szCs w:val="24"/>
          <w:lang w:eastAsia="fr-FR"/>
        </w:rPr>
        <w:t xml:space="preserve">L’ossature des modules est composée de demi-meneau (section 31mm) et d’une double barrière de joint EPDM (section 10mm) permettant de minimiser les lignes vues (72mm au total) tout en assurant une résistance et une parfaite </w:t>
      </w:r>
      <w:proofErr w:type="spellStart"/>
      <w:r>
        <w:rPr>
          <w:rFonts w:ascii="Arial" w:eastAsia="Times New Roman" w:hAnsi="Arial" w:cs="Arial"/>
          <w:szCs w:val="24"/>
          <w:lang w:eastAsia="fr-FR"/>
        </w:rPr>
        <w:t>étancheité</w:t>
      </w:r>
      <w:proofErr w:type="spellEnd"/>
    </w:p>
    <w:p w:rsidR="00CE5397" w:rsidRDefault="00601E3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881119">
        <w:rPr>
          <w:rFonts w:ascii="Arial" w:eastAsia="Times New Roman" w:hAnsi="Arial" w:cs="Arial"/>
          <w:szCs w:val="24"/>
          <w:lang w:eastAsia="fr-FR"/>
        </w:rPr>
        <w:t xml:space="preserve">La rupture de pont thermique de la façade est assurée </w:t>
      </w:r>
      <w:r w:rsidR="00F171AA">
        <w:rPr>
          <w:rFonts w:ascii="Arial" w:eastAsia="Times New Roman" w:hAnsi="Arial" w:cs="Arial"/>
          <w:szCs w:val="24"/>
          <w:lang w:eastAsia="fr-FR"/>
        </w:rPr>
        <w:t>par des</w:t>
      </w:r>
      <w:r w:rsidRPr="00881119">
        <w:rPr>
          <w:rFonts w:ascii="Arial" w:eastAsia="Times New Roman" w:hAnsi="Arial" w:cs="Arial"/>
          <w:szCs w:val="24"/>
          <w:lang w:eastAsia="fr-FR"/>
        </w:rPr>
        <w:t xml:space="preserve"> </w:t>
      </w:r>
      <w:r w:rsidRPr="00282571">
        <w:rPr>
          <w:rFonts w:ascii="Arial" w:eastAsia="Times New Roman" w:hAnsi="Arial" w:cs="Arial"/>
          <w:b/>
          <w:color w:val="0D552F"/>
          <w:szCs w:val="24"/>
          <w:lang w:eastAsia="fr-FR"/>
        </w:rPr>
        <w:t>barrette</w:t>
      </w:r>
      <w:r w:rsidR="00F171AA">
        <w:rPr>
          <w:rFonts w:ascii="Arial" w:eastAsia="Times New Roman" w:hAnsi="Arial" w:cs="Arial"/>
          <w:b/>
          <w:color w:val="0D552F"/>
          <w:szCs w:val="24"/>
          <w:lang w:eastAsia="fr-FR"/>
        </w:rPr>
        <w:t>s</w:t>
      </w:r>
      <w:r w:rsidRPr="00282571">
        <w:rPr>
          <w:rFonts w:ascii="Arial" w:eastAsia="Times New Roman" w:hAnsi="Arial" w:cs="Arial"/>
          <w:b/>
          <w:color w:val="0D552F"/>
          <w:szCs w:val="24"/>
          <w:lang w:eastAsia="fr-FR"/>
        </w:rPr>
        <w:t xml:space="preserve"> isolante</w:t>
      </w:r>
      <w:r w:rsidR="00BF0E41">
        <w:rPr>
          <w:rFonts w:ascii="Arial" w:eastAsia="Times New Roman" w:hAnsi="Arial" w:cs="Arial"/>
          <w:b/>
          <w:color w:val="0D552F"/>
          <w:szCs w:val="24"/>
          <w:lang w:eastAsia="fr-FR"/>
        </w:rPr>
        <w:t>s</w:t>
      </w:r>
      <w:r w:rsidRPr="00282571">
        <w:rPr>
          <w:rFonts w:ascii="Arial" w:eastAsia="Times New Roman" w:hAnsi="Arial" w:cs="Arial"/>
          <w:b/>
          <w:color w:val="0D552F"/>
          <w:szCs w:val="24"/>
          <w:lang w:eastAsia="fr-FR"/>
        </w:rPr>
        <w:t xml:space="preserve"> de </w:t>
      </w:r>
      <w:r w:rsidR="00BF0E41">
        <w:rPr>
          <w:rFonts w:ascii="Arial" w:eastAsia="Times New Roman" w:hAnsi="Arial" w:cs="Arial"/>
          <w:b/>
          <w:color w:val="0D552F"/>
          <w:szCs w:val="24"/>
          <w:lang w:eastAsia="fr-FR"/>
        </w:rPr>
        <w:t>28 ou</w:t>
      </w:r>
      <w:r w:rsidRPr="00282571">
        <w:rPr>
          <w:rFonts w:ascii="Arial" w:eastAsia="Times New Roman" w:hAnsi="Arial" w:cs="Arial"/>
          <w:b/>
          <w:color w:val="0D552F"/>
          <w:szCs w:val="24"/>
          <w:lang w:eastAsia="fr-FR"/>
        </w:rPr>
        <w:t xml:space="preserve"> 36 mm</w:t>
      </w:r>
      <w:r w:rsidRPr="00881119">
        <w:rPr>
          <w:rFonts w:ascii="Arial" w:eastAsia="Times New Roman" w:hAnsi="Arial" w:cs="Arial"/>
          <w:szCs w:val="24"/>
          <w:lang w:eastAsia="fr-FR"/>
        </w:rPr>
        <w:t xml:space="preserve"> </w:t>
      </w:r>
      <w:r w:rsidR="0005708B">
        <w:rPr>
          <w:rFonts w:ascii="Arial" w:eastAsia="Times New Roman" w:hAnsi="Arial" w:cs="Arial"/>
          <w:szCs w:val="24"/>
          <w:lang w:eastAsia="fr-FR"/>
        </w:rPr>
        <w:t>serties</w:t>
      </w:r>
      <w:r w:rsidRPr="00881119">
        <w:rPr>
          <w:rFonts w:ascii="Arial" w:eastAsia="Times New Roman" w:hAnsi="Arial" w:cs="Arial"/>
          <w:szCs w:val="24"/>
          <w:lang w:eastAsia="fr-FR"/>
        </w:rPr>
        <w:t xml:space="preserve"> sur les poteaux et les traverses.</w:t>
      </w:r>
    </w:p>
    <w:p w:rsidR="0005708B" w:rsidRPr="00F41207" w:rsidRDefault="00273C04" w:rsidP="009133A7">
      <w:pPr>
        <w:overflowPunct w:val="0"/>
        <w:autoSpaceDE w:val="0"/>
        <w:autoSpaceDN w:val="0"/>
        <w:adjustRightInd w:val="0"/>
        <w:spacing w:after="0" w:line="240" w:lineRule="auto"/>
        <w:textAlignment w:val="baseline"/>
        <w:rPr>
          <w:rFonts w:ascii="Arial" w:eastAsia="Times New Roman" w:hAnsi="Arial" w:cs="Arial"/>
          <w:b/>
          <w:color w:val="0D552F"/>
          <w:szCs w:val="24"/>
          <w:lang w:eastAsia="fr-FR"/>
        </w:rPr>
      </w:pPr>
      <w:r>
        <w:rPr>
          <w:rFonts w:ascii="Arial" w:eastAsia="Times New Roman" w:hAnsi="Arial" w:cs="Arial"/>
          <w:szCs w:val="24"/>
          <w:lang w:eastAsia="fr-FR"/>
        </w:rPr>
        <w:t xml:space="preserve">Pour les montants et traverses intermédiaires la série </w:t>
      </w:r>
      <w:r w:rsidRPr="00273C04">
        <w:rPr>
          <w:rFonts w:ascii="Arial" w:eastAsia="Times New Roman" w:hAnsi="Arial" w:cs="Arial"/>
          <w:b/>
          <w:color w:val="0D552F"/>
          <w:szCs w:val="24"/>
          <w:lang w:eastAsia="fr-FR"/>
        </w:rPr>
        <w:t>Elégance 72</w:t>
      </w:r>
      <w:r w:rsidRPr="00273C04">
        <w:rPr>
          <w:rFonts w:ascii="Arial" w:eastAsia="Times New Roman" w:hAnsi="Arial" w:cs="Arial"/>
          <w:color w:val="0D552F"/>
          <w:szCs w:val="24"/>
          <w:lang w:eastAsia="fr-FR"/>
        </w:rPr>
        <w:t xml:space="preserve"> </w:t>
      </w:r>
      <w:r>
        <w:rPr>
          <w:rFonts w:ascii="Arial" w:eastAsia="Times New Roman" w:hAnsi="Arial" w:cs="Arial"/>
          <w:szCs w:val="24"/>
          <w:lang w:eastAsia="fr-FR"/>
        </w:rPr>
        <w:t>permet une multitude de combinaison</w:t>
      </w:r>
      <w:r w:rsidR="00F41207">
        <w:rPr>
          <w:rFonts w:ascii="Arial" w:eastAsia="Times New Roman" w:hAnsi="Arial" w:cs="Arial"/>
          <w:szCs w:val="24"/>
          <w:lang w:eastAsia="fr-FR"/>
        </w:rPr>
        <w:t>s</w:t>
      </w:r>
      <w:r>
        <w:rPr>
          <w:rFonts w:ascii="Arial" w:eastAsia="Times New Roman" w:hAnsi="Arial" w:cs="Arial"/>
          <w:szCs w:val="24"/>
          <w:lang w:eastAsia="fr-FR"/>
        </w:rPr>
        <w:t xml:space="preserve"> car elle est </w:t>
      </w:r>
      <w:r w:rsidRPr="00F41207">
        <w:rPr>
          <w:rFonts w:ascii="Arial" w:eastAsia="Times New Roman" w:hAnsi="Arial" w:cs="Arial"/>
          <w:b/>
          <w:color w:val="0D552F"/>
          <w:szCs w:val="24"/>
          <w:lang w:eastAsia="fr-FR"/>
        </w:rPr>
        <w:t>compatible</w:t>
      </w:r>
      <w:r>
        <w:rPr>
          <w:rFonts w:ascii="Arial" w:eastAsia="Times New Roman" w:hAnsi="Arial" w:cs="Arial"/>
          <w:szCs w:val="24"/>
          <w:lang w:eastAsia="fr-FR"/>
        </w:rPr>
        <w:t xml:space="preserve"> avec les montants et traverses de la série </w:t>
      </w:r>
      <w:r w:rsidRPr="00F41207">
        <w:rPr>
          <w:rFonts w:ascii="Arial" w:eastAsia="Times New Roman" w:hAnsi="Arial" w:cs="Arial"/>
          <w:b/>
          <w:color w:val="0D552F"/>
          <w:szCs w:val="24"/>
          <w:lang w:eastAsia="fr-FR"/>
        </w:rPr>
        <w:t>Elégance 52 ST/SHI</w:t>
      </w:r>
      <w:r w:rsidR="00F41207">
        <w:rPr>
          <w:rFonts w:ascii="Arial" w:eastAsia="Times New Roman" w:hAnsi="Arial" w:cs="Arial"/>
          <w:b/>
          <w:color w:val="0D552F"/>
          <w:szCs w:val="24"/>
          <w:lang w:eastAsia="fr-FR"/>
        </w:rPr>
        <w:t>.</w:t>
      </w:r>
    </w:p>
    <w:p w:rsidR="00273C04" w:rsidRDefault="00273C04" w:rsidP="00273C04">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881119">
        <w:rPr>
          <w:rFonts w:ascii="Arial" w:eastAsia="Times New Roman" w:hAnsi="Arial" w:cs="Arial"/>
          <w:szCs w:val="24"/>
          <w:lang w:eastAsia="fr-FR"/>
        </w:rPr>
        <w:t xml:space="preserve">Les moments d’inertie devront </w:t>
      </w:r>
      <w:r w:rsidR="00F41207">
        <w:rPr>
          <w:rFonts w:ascii="Arial" w:eastAsia="Times New Roman" w:hAnsi="Arial" w:cs="Arial"/>
          <w:szCs w:val="24"/>
          <w:lang w:eastAsia="fr-FR"/>
        </w:rPr>
        <w:t xml:space="preserve">cependant </w:t>
      </w:r>
      <w:r w:rsidRPr="00881119">
        <w:rPr>
          <w:rFonts w:ascii="Arial" w:eastAsia="Times New Roman" w:hAnsi="Arial" w:cs="Arial"/>
          <w:szCs w:val="24"/>
          <w:lang w:eastAsia="fr-FR"/>
        </w:rPr>
        <w:t>satisfaire aux déformations maximales dues à la pression du vent, selon les règles NV 65 en vigueur.</w:t>
      </w:r>
    </w:p>
    <w:p w:rsidR="00601E35" w:rsidRDefault="00282571" w:rsidP="00282571">
      <w:pPr>
        <w:overflowPunct w:val="0"/>
        <w:autoSpaceDE w:val="0"/>
        <w:autoSpaceDN w:val="0"/>
        <w:adjustRightInd w:val="0"/>
        <w:spacing w:after="0" w:line="240" w:lineRule="auto"/>
        <w:textAlignment w:val="baseline"/>
        <w:rPr>
          <w:rFonts w:ascii="Arial" w:eastAsia="Times New Roman" w:hAnsi="Arial" w:cs="Arial"/>
          <w:b/>
          <w:color w:val="0D552F"/>
          <w:szCs w:val="24"/>
          <w:lang w:eastAsia="fr-FR"/>
        </w:rPr>
      </w:pPr>
      <w:r>
        <w:rPr>
          <w:rFonts w:ascii="Arial" w:eastAsia="Times New Roman" w:hAnsi="Arial" w:cs="Arial"/>
          <w:szCs w:val="24"/>
          <w:lang w:eastAsia="fr-FR"/>
        </w:rPr>
        <w:t xml:space="preserve">Le système </w:t>
      </w:r>
      <w:r w:rsidRPr="00282571">
        <w:rPr>
          <w:rFonts w:ascii="Arial" w:eastAsia="Times New Roman" w:hAnsi="Arial" w:cs="Arial"/>
          <w:b/>
          <w:color w:val="0D552F"/>
          <w:szCs w:val="24"/>
          <w:lang w:eastAsia="fr-FR"/>
        </w:rPr>
        <w:t xml:space="preserve">ELEGANCE </w:t>
      </w:r>
      <w:r w:rsidR="00CE5397">
        <w:rPr>
          <w:rFonts w:ascii="Arial" w:eastAsia="Times New Roman" w:hAnsi="Arial" w:cs="Arial"/>
          <w:b/>
          <w:color w:val="0D552F"/>
          <w:szCs w:val="24"/>
          <w:lang w:eastAsia="fr-FR"/>
        </w:rPr>
        <w:t>72</w:t>
      </w:r>
      <w:r w:rsidRPr="00282571">
        <w:rPr>
          <w:rFonts w:ascii="Arial" w:eastAsia="Times New Roman" w:hAnsi="Arial" w:cs="Arial"/>
          <w:color w:val="0D552F"/>
          <w:szCs w:val="24"/>
          <w:lang w:eastAsia="fr-FR"/>
        </w:rPr>
        <w:t xml:space="preserve"> </w:t>
      </w:r>
      <w:r>
        <w:rPr>
          <w:rFonts w:ascii="Arial" w:eastAsia="Times New Roman" w:hAnsi="Arial" w:cs="Arial"/>
          <w:szCs w:val="24"/>
          <w:lang w:eastAsia="fr-FR"/>
        </w:rPr>
        <w:t xml:space="preserve">pourra prendre des épaisseurs de </w:t>
      </w:r>
      <w:r w:rsidRPr="00282571">
        <w:rPr>
          <w:rFonts w:ascii="Arial" w:eastAsia="Times New Roman" w:hAnsi="Arial" w:cs="Arial"/>
          <w:b/>
          <w:color w:val="0D552F"/>
          <w:szCs w:val="24"/>
          <w:lang w:eastAsia="fr-FR"/>
        </w:rPr>
        <w:t xml:space="preserve">vitrage ou de remplissage (panneaux </w:t>
      </w:r>
      <w:proofErr w:type="spellStart"/>
      <w:r w:rsidRPr="00282571">
        <w:rPr>
          <w:rFonts w:ascii="Arial" w:eastAsia="Times New Roman" w:hAnsi="Arial" w:cs="Arial"/>
          <w:b/>
          <w:color w:val="0D552F"/>
          <w:szCs w:val="24"/>
          <w:lang w:eastAsia="fr-FR"/>
        </w:rPr>
        <w:t>Edr</w:t>
      </w:r>
      <w:proofErr w:type="spellEnd"/>
      <w:r w:rsidRPr="00282571">
        <w:rPr>
          <w:rFonts w:ascii="Arial" w:eastAsia="Times New Roman" w:hAnsi="Arial" w:cs="Arial"/>
          <w:b/>
          <w:color w:val="0D552F"/>
          <w:szCs w:val="24"/>
          <w:lang w:eastAsia="fr-FR"/>
        </w:rPr>
        <w:t xml:space="preserve">) de </w:t>
      </w:r>
      <w:r w:rsidR="00CE5397">
        <w:rPr>
          <w:rFonts w:ascii="Arial" w:eastAsia="Times New Roman" w:hAnsi="Arial" w:cs="Arial"/>
          <w:b/>
          <w:color w:val="0D552F"/>
          <w:szCs w:val="24"/>
          <w:lang w:eastAsia="fr-FR"/>
        </w:rPr>
        <w:t>6 à 38</w:t>
      </w:r>
      <w:r w:rsidRPr="00282571">
        <w:rPr>
          <w:rFonts w:ascii="Arial" w:eastAsia="Times New Roman" w:hAnsi="Arial" w:cs="Arial"/>
          <w:b/>
          <w:color w:val="0D552F"/>
          <w:szCs w:val="24"/>
          <w:lang w:eastAsia="fr-FR"/>
        </w:rPr>
        <w:t xml:space="preserve"> mm</w:t>
      </w:r>
      <w:r w:rsidR="00CE5397">
        <w:rPr>
          <w:rFonts w:ascii="Arial" w:eastAsia="Times New Roman" w:hAnsi="Arial" w:cs="Arial"/>
          <w:b/>
          <w:color w:val="0D552F"/>
          <w:szCs w:val="24"/>
          <w:lang w:eastAsia="fr-FR"/>
        </w:rPr>
        <w:t xml:space="preserve"> (</w:t>
      </w:r>
      <w:proofErr w:type="spellStart"/>
      <w:r w:rsidR="00CE5397">
        <w:rPr>
          <w:rFonts w:ascii="Arial" w:eastAsia="Times New Roman" w:hAnsi="Arial" w:cs="Arial"/>
          <w:b/>
          <w:color w:val="0D552F"/>
          <w:szCs w:val="24"/>
          <w:lang w:eastAsia="fr-FR"/>
        </w:rPr>
        <w:t>barette</w:t>
      </w:r>
      <w:proofErr w:type="spellEnd"/>
      <w:r w:rsidR="00CE5397">
        <w:rPr>
          <w:rFonts w:ascii="Arial" w:eastAsia="Times New Roman" w:hAnsi="Arial" w:cs="Arial"/>
          <w:b/>
          <w:color w:val="0D552F"/>
          <w:szCs w:val="24"/>
          <w:lang w:eastAsia="fr-FR"/>
        </w:rPr>
        <w:t xml:space="preserve"> de 28mm) ou de 6 à</w:t>
      </w:r>
      <w:r w:rsidRPr="00282571">
        <w:rPr>
          <w:rFonts w:ascii="Arial" w:eastAsia="Times New Roman" w:hAnsi="Arial" w:cs="Arial"/>
          <w:b/>
          <w:color w:val="0D552F"/>
          <w:szCs w:val="24"/>
          <w:lang w:eastAsia="fr-FR"/>
        </w:rPr>
        <w:t xml:space="preserve"> 5</w:t>
      </w:r>
      <w:r w:rsidR="00CE5397">
        <w:rPr>
          <w:rFonts w:ascii="Arial" w:eastAsia="Times New Roman" w:hAnsi="Arial" w:cs="Arial"/>
          <w:b/>
          <w:color w:val="0D552F"/>
          <w:szCs w:val="24"/>
          <w:lang w:eastAsia="fr-FR"/>
        </w:rPr>
        <w:t>0</w:t>
      </w:r>
      <w:r w:rsidRPr="00282571">
        <w:rPr>
          <w:rFonts w:ascii="Arial" w:eastAsia="Times New Roman" w:hAnsi="Arial" w:cs="Arial"/>
          <w:b/>
          <w:color w:val="0D552F"/>
          <w:szCs w:val="24"/>
          <w:lang w:eastAsia="fr-FR"/>
        </w:rPr>
        <w:t xml:space="preserve"> mm</w:t>
      </w:r>
      <w:r w:rsidR="00CE5397">
        <w:rPr>
          <w:rFonts w:ascii="Arial" w:eastAsia="Times New Roman" w:hAnsi="Arial" w:cs="Arial"/>
          <w:b/>
          <w:color w:val="0D552F"/>
          <w:szCs w:val="24"/>
          <w:lang w:eastAsia="fr-FR"/>
        </w:rPr>
        <w:t xml:space="preserve"> (</w:t>
      </w:r>
      <w:proofErr w:type="spellStart"/>
      <w:r w:rsidR="00CE5397">
        <w:rPr>
          <w:rFonts w:ascii="Arial" w:eastAsia="Times New Roman" w:hAnsi="Arial" w:cs="Arial"/>
          <w:b/>
          <w:color w:val="0D552F"/>
          <w:szCs w:val="24"/>
          <w:lang w:eastAsia="fr-FR"/>
        </w:rPr>
        <w:t>Barettes</w:t>
      </w:r>
      <w:proofErr w:type="spellEnd"/>
      <w:r w:rsidR="00CE5397">
        <w:rPr>
          <w:rFonts w:ascii="Arial" w:eastAsia="Times New Roman" w:hAnsi="Arial" w:cs="Arial"/>
          <w:b/>
          <w:color w:val="0D552F"/>
          <w:szCs w:val="24"/>
          <w:lang w:eastAsia="fr-FR"/>
        </w:rPr>
        <w:t xml:space="preserve"> de 36 mm).</w:t>
      </w:r>
    </w:p>
    <w:p w:rsidR="00282571" w:rsidRPr="00282571" w:rsidRDefault="00282571" w:rsidP="00282571">
      <w:pPr>
        <w:overflowPunct w:val="0"/>
        <w:autoSpaceDE w:val="0"/>
        <w:autoSpaceDN w:val="0"/>
        <w:adjustRightInd w:val="0"/>
        <w:spacing w:after="0" w:line="240" w:lineRule="auto"/>
        <w:textAlignment w:val="baseline"/>
        <w:rPr>
          <w:rFonts w:ascii="Arial" w:eastAsia="Times New Roman" w:hAnsi="Arial" w:cs="Arial"/>
          <w:b/>
          <w:iCs/>
          <w:color w:val="0D552F"/>
          <w:lang w:eastAsia="fr-FR"/>
        </w:rPr>
      </w:pPr>
    </w:p>
    <w:p w:rsidR="00601E35" w:rsidRPr="00540405" w:rsidRDefault="00601E35" w:rsidP="00540405">
      <w:pPr>
        <w:pStyle w:val="Paragraphedeliste"/>
        <w:numPr>
          <w:ilvl w:val="0"/>
          <w:numId w:val="11"/>
        </w:numPr>
        <w:overflowPunct w:val="0"/>
        <w:autoSpaceDE w:val="0"/>
        <w:autoSpaceDN w:val="0"/>
        <w:adjustRightInd w:val="0"/>
        <w:spacing w:after="0" w:line="240" w:lineRule="auto"/>
        <w:ind w:left="567" w:firstLine="0"/>
        <w:textAlignment w:val="baseline"/>
        <w:rPr>
          <w:rFonts w:ascii="Arial" w:eastAsia="Times New Roman" w:hAnsi="Arial" w:cs="Arial"/>
          <w:b/>
          <w:iCs/>
          <w:color w:val="0D552F"/>
          <w:sz w:val="28"/>
          <w:szCs w:val="28"/>
          <w:lang w:eastAsia="fr-FR"/>
        </w:rPr>
      </w:pPr>
      <w:r w:rsidRPr="00540405">
        <w:rPr>
          <w:rFonts w:ascii="Arial" w:eastAsia="Times New Roman" w:hAnsi="Arial" w:cs="Arial"/>
          <w:b/>
          <w:iCs/>
          <w:color w:val="0D552F"/>
          <w:sz w:val="28"/>
          <w:szCs w:val="28"/>
          <w:lang w:eastAsia="fr-FR"/>
        </w:rPr>
        <w:t>PERFORMANCES :</w:t>
      </w:r>
    </w:p>
    <w:p w:rsidR="00601E35" w:rsidRPr="00881119" w:rsidRDefault="00601E35" w:rsidP="009133A7">
      <w:pPr>
        <w:spacing w:after="0" w:line="240" w:lineRule="auto"/>
        <w:ind w:left="-142"/>
        <w:rPr>
          <w:rFonts w:ascii="Arial" w:eastAsia="Times New Roman" w:hAnsi="Arial" w:cs="Arial"/>
          <w:szCs w:val="20"/>
          <w:u w:val="single"/>
          <w:lang w:eastAsia="fr-FR"/>
        </w:rPr>
      </w:pPr>
    </w:p>
    <w:p w:rsidR="00601E35" w:rsidRPr="00881119" w:rsidRDefault="00601E35" w:rsidP="009133A7">
      <w:pPr>
        <w:spacing w:after="0" w:line="240" w:lineRule="auto"/>
        <w:ind w:left="-142"/>
        <w:rPr>
          <w:rFonts w:ascii="Arial" w:eastAsia="Times New Roman" w:hAnsi="Arial" w:cs="Arial"/>
          <w:szCs w:val="20"/>
        </w:rPr>
      </w:pPr>
      <w:r w:rsidRPr="00881119">
        <w:rPr>
          <w:rFonts w:ascii="Arial" w:eastAsia="Times New Roman" w:hAnsi="Arial" w:cs="Arial"/>
          <w:szCs w:val="20"/>
        </w:rPr>
        <w:t>- Perméabilité à l'air :</w:t>
      </w:r>
      <w:r w:rsidRPr="00881119">
        <w:rPr>
          <w:rFonts w:ascii="Arial" w:eastAsia="Times New Roman" w:hAnsi="Arial" w:cs="Arial"/>
          <w:szCs w:val="20"/>
        </w:rPr>
        <w:tab/>
        <w:t xml:space="preserve">EN </w:t>
      </w:r>
      <w:r w:rsidR="00CE5397">
        <w:rPr>
          <w:rFonts w:ascii="Arial" w:eastAsia="Times New Roman" w:hAnsi="Arial" w:cs="Arial"/>
          <w:szCs w:val="20"/>
        </w:rPr>
        <w:t>12152</w:t>
      </w:r>
      <w:r w:rsidRPr="00881119">
        <w:rPr>
          <w:rFonts w:ascii="Arial" w:eastAsia="Times New Roman" w:hAnsi="Arial" w:cs="Arial"/>
          <w:szCs w:val="20"/>
        </w:rPr>
        <w:tab/>
      </w:r>
      <w:r w:rsidR="009133A7">
        <w:rPr>
          <w:rFonts w:ascii="Arial" w:eastAsia="Times New Roman" w:hAnsi="Arial" w:cs="Arial"/>
          <w:szCs w:val="20"/>
        </w:rPr>
        <w:t xml:space="preserve">     </w:t>
      </w:r>
      <w:r w:rsidRPr="009133A7">
        <w:rPr>
          <w:rFonts w:ascii="Arial" w:eastAsia="Times New Roman" w:hAnsi="Arial" w:cs="Arial"/>
          <w:b/>
          <w:color w:val="0D552F"/>
          <w:szCs w:val="20"/>
        </w:rPr>
        <w:t>A*4</w:t>
      </w:r>
      <w:r w:rsidRPr="009133A7">
        <w:rPr>
          <w:rFonts w:ascii="Arial" w:eastAsia="Times New Roman" w:hAnsi="Arial" w:cs="Arial"/>
          <w:b/>
          <w:color w:val="0D552F"/>
          <w:szCs w:val="20"/>
        </w:rPr>
        <w:tab/>
      </w:r>
      <w:r w:rsidRPr="00881119">
        <w:rPr>
          <w:rFonts w:ascii="Arial" w:eastAsia="Times New Roman" w:hAnsi="Arial" w:cs="Arial"/>
          <w:szCs w:val="20"/>
        </w:rPr>
        <w:tab/>
      </w:r>
      <w:r w:rsidRPr="00881119">
        <w:rPr>
          <w:rFonts w:ascii="Arial" w:eastAsia="Times New Roman" w:hAnsi="Arial" w:cs="Arial"/>
          <w:szCs w:val="20"/>
        </w:rPr>
        <w:tab/>
      </w:r>
      <w:r w:rsidRPr="00881119">
        <w:rPr>
          <w:rFonts w:ascii="Arial" w:eastAsia="Times New Roman" w:hAnsi="Arial" w:cs="Arial"/>
          <w:szCs w:val="20"/>
        </w:rPr>
        <w:tab/>
      </w:r>
      <w:r w:rsidRPr="00881119">
        <w:rPr>
          <w:rFonts w:ascii="Arial" w:eastAsia="Times New Roman" w:hAnsi="Arial" w:cs="Arial"/>
          <w:szCs w:val="20"/>
        </w:rPr>
        <w:tab/>
        <w:t xml:space="preserve"> </w:t>
      </w:r>
    </w:p>
    <w:p w:rsidR="0064790D" w:rsidRDefault="009133A7" w:rsidP="009133A7">
      <w:pPr>
        <w:spacing w:after="0" w:line="240" w:lineRule="auto"/>
        <w:ind w:left="-142"/>
        <w:rPr>
          <w:rFonts w:ascii="Arial" w:eastAsia="Times New Roman" w:hAnsi="Arial" w:cs="Arial"/>
          <w:b/>
          <w:color w:val="0D552F"/>
          <w:szCs w:val="20"/>
        </w:rPr>
      </w:pPr>
      <w:r>
        <w:rPr>
          <w:rFonts w:ascii="Arial" w:eastAsia="Times New Roman" w:hAnsi="Arial" w:cs="Arial"/>
          <w:szCs w:val="20"/>
        </w:rPr>
        <w:t xml:space="preserve">- </w:t>
      </w:r>
      <w:r w:rsidR="00601E35" w:rsidRPr="00881119">
        <w:rPr>
          <w:rFonts w:ascii="Arial" w:eastAsia="Times New Roman" w:hAnsi="Arial" w:cs="Arial"/>
          <w:szCs w:val="20"/>
        </w:rPr>
        <w:t>Etanchéité à l'eau :</w:t>
      </w:r>
      <w:r w:rsidR="00601E35" w:rsidRPr="00881119">
        <w:rPr>
          <w:rFonts w:ascii="Arial" w:eastAsia="Times New Roman" w:hAnsi="Arial" w:cs="Arial"/>
          <w:szCs w:val="20"/>
        </w:rPr>
        <w:tab/>
        <w:t>EN 1</w:t>
      </w:r>
      <w:r w:rsidR="00CE5397">
        <w:rPr>
          <w:rFonts w:ascii="Arial" w:eastAsia="Times New Roman" w:hAnsi="Arial" w:cs="Arial"/>
          <w:szCs w:val="20"/>
        </w:rPr>
        <w:t>2154</w:t>
      </w:r>
      <w:r w:rsidR="00601E35" w:rsidRPr="00881119">
        <w:rPr>
          <w:rFonts w:ascii="Arial" w:eastAsia="Times New Roman" w:hAnsi="Arial" w:cs="Arial"/>
          <w:szCs w:val="20"/>
        </w:rPr>
        <w:tab/>
      </w:r>
      <w:r>
        <w:rPr>
          <w:rFonts w:ascii="Arial" w:eastAsia="Times New Roman" w:hAnsi="Arial" w:cs="Arial"/>
          <w:szCs w:val="20"/>
        </w:rPr>
        <w:t xml:space="preserve">     </w:t>
      </w:r>
      <w:r w:rsidR="0064790D" w:rsidRPr="0064790D">
        <w:rPr>
          <w:rFonts w:ascii="Arial" w:eastAsia="Times New Roman" w:hAnsi="Arial" w:cs="Arial"/>
          <w:b/>
          <w:color w:val="0D552F"/>
          <w:szCs w:val="20"/>
        </w:rPr>
        <w:t>R1500</w:t>
      </w:r>
    </w:p>
    <w:p w:rsidR="00601E35" w:rsidRPr="0064790D" w:rsidRDefault="0064790D" w:rsidP="009133A7">
      <w:pPr>
        <w:spacing w:after="0" w:line="240" w:lineRule="auto"/>
        <w:ind w:left="-142"/>
        <w:rPr>
          <w:rFonts w:ascii="Arial" w:eastAsia="Times New Roman" w:hAnsi="Arial" w:cs="Arial"/>
          <w:szCs w:val="20"/>
        </w:rPr>
      </w:pPr>
      <w:r>
        <w:rPr>
          <w:rFonts w:ascii="Arial" w:eastAsia="Times New Roman" w:hAnsi="Arial" w:cs="Arial"/>
          <w:b/>
          <w:color w:val="0D552F"/>
          <w:szCs w:val="20"/>
        </w:rPr>
        <w:t xml:space="preserve">                                     </w:t>
      </w:r>
    </w:p>
    <w:p w:rsidR="00601E35" w:rsidRDefault="009133A7" w:rsidP="0064790D">
      <w:pPr>
        <w:spacing w:after="0" w:line="240" w:lineRule="auto"/>
        <w:ind w:left="-142"/>
        <w:rPr>
          <w:rFonts w:ascii="Arial" w:eastAsia="Times New Roman" w:hAnsi="Arial" w:cs="Arial"/>
          <w:szCs w:val="20"/>
        </w:rPr>
      </w:pPr>
      <w:r>
        <w:rPr>
          <w:rFonts w:ascii="Arial" w:eastAsia="Times New Roman" w:hAnsi="Arial" w:cs="Arial"/>
          <w:szCs w:val="20"/>
        </w:rPr>
        <w:t xml:space="preserve">- </w:t>
      </w:r>
      <w:r w:rsidR="00601E35" w:rsidRPr="00881119">
        <w:rPr>
          <w:rFonts w:ascii="Arial" w:eastAsia="Times New Roman" w:hAnsi="Arial" w:cs="Arial"/>
          <w:szCs w:val="20"/>
        </w:rPr>
        <w:t xml:space="preserve">Résistance au vent : </w:t>
      </w:r>
      <w:r w:rsidR="00601E35" w:rsidRPr="00881119">
        <w:rPr>
          <w:rFonts w:ascii="Arial" w:eastAsia="Times New Roman" w:hAnsi="Arial" w:cs="Arial"/>
          <w:szCs w:val="20"/>
        </w:rPr>
        <w:tab/>
      </w:r>
      <w:r w:rsidR="0064790D" w:rsidRPr="0064790D">
        <w:rPr>
          <w:rFonts w:ascii="Arial" w:eastAsia="Times New Roman" w:hAnsi="Arial" w:cs="Arial"/>
          <w:szCs w:val="20"/>
        </w:rPr>
        <w:t>EN</w:t>
      </w:r>
      <w:r w:rsidR="0064790D">
        <w:rPr>
          <w:rFonts w:ascii="Arial" w:eastAsia="Times New Roman" w:hAnsi="Arial" w:cs="Arial"/>
          <w:szCs w:val="20"/>
        </w:rPr>
        <w:t xml:space="preserve"> </w:t>
      </w:r>
      <w:proofErr w:type="gramStart"/>
      <w:r w:rsidR="0064790D" w:rsidRPr="0064790D">
        <w:rPr>
          <w:rFonts w:ascii="Arial" w:eastAsia="Times New Roman" w:hAnsi="Arial" w:cs="Arial"/>
          <w:szCs w:val="20"/>
        </w:rPr>
        <w:t>13116</w:t>
      </w:r>
      <w:r w:rsidR="0064790D" w:rsidRPr="0064790D">
        <w:rPr>
          <w:rFonts w:ascii="Arial" w:eastAsia="Times New Roman" w:hAnsi="Arial" w:cs="Arial"/>
          <w:color w:val="0D552F"/>
          <w:szCs w:val="20"/>
        </w:rPr>
        <w:t xml:space="preserve">  </w:t>
      </w:r>
      <w:r w:rsidR="0064790D" w:rsidRPr="0064790D">
        <w:rPr>
          <w:rFonts w:ascii="Arial" w:eastAsia="Times New Roman" w:hAnsi="Arial" w:cs="Arial"/>
          <w:szCs w:val="20"/>
        </w:rPr>
        <w:tab/>
      </w:r>
      <w:proofErr w:type="gramEnd"/>
      <w:r w:rsidR="0064790D">
        <w:rPr>
          <w:rFonts w:ascii="Arial" w:eastAsia="Times New Roman" w:hAnsi="Arial" w:cs="Arial"/>
          <w:szCs w:val="20"/>
        </w:rPr>
        <w:t xml:space="preserve">     </w:t>
      </w:r>
      <w:r w:rsidR="0064790D" w:rsidRPr="0064790D">
        <w:rPr>
          <w:rFonts w:ascii="Arial" w:eastAsia="Times New Roman" w:hAnsi="Arial" w:cs="Arial"/>
          <w:b/>
          <w:color w:val="0D552F"/>
          <w:szCs w:val="20"/>
        </w:rPr>
        <w:t>3000 Pa</w:t>
      </w:r>
      <w:r w:rsidR="0064790D">
        <w:rPr>
          <w:rFonts w:ascii="Arial" w:eastAsia="Times New Roman" w:hAnsi="Arial" w:cs="Arial"/>
          <w:szCs w:val="20"/>
        </w:rPr>
        <w:t xml:space="preserve"> </w:t>
      </w:r>
      <w:r w:rsidR="0064790D" w:rsidRPr="0064790D">
        <w:rPr>
          <w:rFonts w:ascii="Arial" w:eastAsia="Times New Roman" w:hAnsi="Arial" w:cs="Arial"/>
          <w:b/>
          <w:color w:val="0D552F"/>
          <w:szCs w:val="20"/>
        </w:rPr>
        <w:t xml:space="preserve">4000 </w:t>
      </w:r>
      <w:proofErr w:type="spellStart"/>
      <w:r w:rsidR="0064790D" w:rsidRPr="0064790D">
        <w:rPr>
          <w:rFonts w:ascii="Arial" w:eastAsia="Times New Roman" w:hAnsi="Arial" w:cs="Arial"/>
          <w:b/>
          <w:color w:val="0D552F"/>
          <w:szCs w:val="20"/>
        </w:rPr>
        <w:t>wind</w:t>
      </w:r>
      <w:proofErr w:type="spellEnd"/>
      <w:r w:rsidR="0064790D" w:rsidRPr="0064790D">
        <w:rPr>
          <w:rFonts w:ascii="Arial" w:eastAsia="Times New Roman" w:hAnsi="Arial" w:cs="Arial"/>
          <w:b/>
          <w:color w:val="0D552F"/>
          <w:szCs w:val="20"/>
        </w:rPr>
        <w:t xml:space="preserve"> </w:t>
      </w:r>
      <w:proofErr w:type="spellStart"/>
      <w:r w:rsidR="0064790D" w:rsidRPr="0064790D">
        <w:rPr>
          <w:rFonts w:ascii="Arial" w:eastAsia="Times New Roman" w:hAnsi="Arial" w:cs="Arial"/>
          <w:b/>
          <w:color w:val="0D552F"/>
          <w:szCs w:val="20"/>
        </w:rPr>
        <w:t>Safety</w:t>
      </w:r>
      <w:proofErr w:type="spellEnd"/>
    </w:p>
    <w:p w:rsidR="0064790D" w:rsidRDefault="0064790D" w:rsidP="0064790D">
      <w:pPr>
        <w:spacing w:after="0" w:line="240" w:lineRule="auto"/>
        <w:ind w:left="-142"/>
        <w:rPr>
          <w:rFonts w:ascii="Arial" w:eastAsia="Times New Roman" w:hAnsi="Arial" w:cs="Arial"/>
          <w:b/>
          <w:color w:val="0D552F"/>
          <w:szCs w:val="20"/>
        </w:rPr>
      </w:pPr>
      <w:r>
        <w:rPr>
          <w:rFonts w:ascii="Arial" w:eastAsia="Times New Roman" w:hAnsi="Arial" w:cs="Arial"/>
          <w:szCs w:val="20"/>
        </w:rPr>
        <w:t xml:space="preserve">- </w:t>
      </w:r>
      <w:proofErr w:type="spellStart"/>
      <w:r>
        <w:rPr>
          <w:rFonts w:ascii="Arial" w:eastAsia="Times New Roman" w:hAnsi="Arial" w:cs="Arial"/>
          <w:szCs w:val="20"/>
        </w:rPr>
        <w:t>Resitance</w:t>
      </w:r>
      <w:proofErr w:type="spellEnd"/>
      <w:r>
        <w:rPr>
          <w:rFonts w:ascii="Arial" w:eastAsia="Times New Roman" w:hAnsi="Arial" w:cs="Arial"/>
          <w:szCs w:val="20"/>
        </w:rPr>
        <w:t xml:space="preserve"> à l’effraction : EN1627           </w:t>
      </w:r>
      <w:r w:rsidR="00A27412">
        <w:rPr>
          <w:rFonts w:ascii="Arial" w:eastAsia="Times New Roman" w:hAnsi="Arial" w:cs="Arial"/>
          <w:b/>
          <w:color w:val="0D552F"/>
          <w:szCs w:val="20"/>
        </w:rPr>
        <w:t>CR</w:t>
      </w:r>
      <w:r w:rsidRPr="0064790D">
        <w:rPr>
          <w:rFonts w:ascii="Arial" w:eastAsia="Times New Roman" w:hAnsi="Arial" w:cs="Arial"/>
          <w:b/>
          <w:color w:val="0D552F"/>
          <w:szCs w:val="20"/>
        </w:rPr>
        <w:t>3</w:t>
      </w:r>
    </w:p>
    <w:p w:rsidR="0064790D" w:rsidRDefault="0064790D" w:rsidP="00F41207">
      <w:pPr>
        <w:spacing w:after="0" w:line="240" w:lineRule="auto"/>
        <w:ind w:left="-142"/>
        <w:rPr>
          <w:rFonts w:ascii="Arial" w:eastAsia="Times New Roman" w:hAnsi="Arial" w:cs="Arial"/>
          <w:szCs w:val="20"/>
        </w:rPr>
      </w:pPr>
      <w:r>
        <w:rPr>
          <w:rFonts w:ascii="Arial" w:eastAsia="Times New Roman" w:hAnsi="Arial" w:cs="Arial"/>
          <w:szCs w:val="20"/>
        </w:rPr>
        <w:t xml:space="preserve">- Résistance aux chocs :  EN 14019         </w:t>
      </w:r>
      <w:r w:rsidRPr="0064790D">
        <w:rPr>
          <w:rFonts w:ascii="Arial" w:eastAsia="Times New Roman" w:hAnsi="Arial" w:cs="Arial"/>
          <w:b/>
          <w:color w:val="0D552F"/>
          <w:szCs w:val="20"/>
        </w:rPr>
        <w:t>E5</w:t>
      </w:r>
    </w:p>
    <w:p w:rsidR="00F41207" w:rsidRPr="00F41207" w:rsidRDefault="00F41207" w:rsidP="00F41207">
      <w:pPr>
        <w:spacing w:after="0" w:line="240" w:lineRule="auto"/>
        <w:ind w:left="-142"/>
        <w:rPr>
          <w:rFonts w:ascii="Arial" w:eastAsia="Times New Roman" w:hAnsi="Arial" w:cs="Arial"/>
          <w:szCs w:val="20"/>
        </w:rPr>
      </w:pPr>
      <w:r>
        <w:rPr>
          <w:rFonts w:ascii="Arial" w:eastAsia="Times New Roman" w:hAnsi="Arial" w:cs="Arial"/>
          <w:szCs w:val="20"/>
        </w:rPr>
        <w:t xml:space="preserve">- Dimensions maximale d’un module :      </w:t>
      </w:r>
      <w:r w:rsidRPr="00F41207">
        <w:rPr>
          <w:rFonts w:ascii="Arial" w:eastAsia="Times New Roman" w:hAnsi="Arial" w:cs="Arial"/>
          <w:b/>
          <w:color w:val="0D552F"/>
          <w:szCs w:val="20"/>
        </w:rPr>
        <w:t>1500 x 4000</w:t>
      </w:r>
    </w:p>
    <w:p w:rsidR="0064790D" w:rsidRDefault="0064790D" w:rsidP="0064790D">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64790D" w:rsidRDefault="0064790D" w:rsidP="0064790D">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bookmarkStart w:id="1" w:name="_GoBack"/>
      <w:bookmarkEnd w:id="1"/>
    </w:p>
    <w:p w:rsidR="0064790D" w:rsidRDefault="0064790D" w:rsidP="0064790D">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64790D" w:rsidRDefault="0064790D" w:rsidP="0064790D">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64790D" w:rsidRDefault="0064790D" w:rsidP="0064790D">
      <w:pPr>
        <w:pStyle w:val="Paragraphedeliste"/>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64790D" w:rsidRDefault="00601E35" w:rsidP="009133A7">
      <w:pPr>
        <w:pStyle w:val="Paragraphedeliste"/>
        <w:numPr>
          <w:ilvl w:val="0"/>
          <w:numId w:val="9"/>
        </w:numPr>
        <w:overflowPunct w:val="0"/>
        <w:autoSpaceDE w:val="0"/>
        <w:autoSpaceDN w:val="0"/>
        <w:adjustRightInd w:val="0"/>
        <w:spacing w:after="0" w:line="240" w:lineRule="auto"/>
        <w:ind w:left="567" w:firstLine="0"/>
        <w:textAlignment w:val="baseline"/>
        <w:rPr>
          <w:rFonts w:ascii="Arial" w:eastAsia="Times New Roman" w:hAnsi="Arial" w:cs="Arial"/>
          <w:b/>
          <w:iCs/>
          <w:color w:val="0D552F"/>
          <w:sz w:val="28"/>
          <w:szCs w:val="28"/>
          <w:lang w:eastAsia="fr-FR"/>
        </w:rPr>
      </w:pPr>
      <w:r w:rsidRPr="00540405">
        <w:rPr>
          <w:rFonts w:ascii="Arial" w:eastAsia="Times New Roman" w:hAnsi="Arial" w:cs="Arial"/>
          <w:b/>
          <w:iCs/>
          <w:color w:val="0D552F"/>
          <w:sz w:val="28"/>
          <w:szCs w:val="28"/>
          <w:lang w:eastAsia="fr-FR"/>
        </w:rPr>
        <w:t>ASSEMBLAGES :</w:t>
      </w:r>
    </w:p>
    <w:p w:rsidR="0064790D" w:rsidRPr="0064790D" w:rsidRDefault="0064790D" w:rsidP="0064790D">
      <w:pPr>
        <w:overflowPunct w:val="0"/>
        <w:autoSpaceDE w:val="0"/>
        <w:autoSpaceDN w:val="0"/>
        <w:adjustRightInd w:val="0"/>
        <w:spacing w:after="0" w:line="240" w:lineRule="auto"/>
        <w:ind w:left="567"/>
        <w:textAlignment w:val="baseline"/>
        <w:rPr>
          <w:rFonts w:ascii="Arial" w:eastAsia="Times New Roman" w:hAnsi="Arial" w:cs="Arial"/>
          <w:b/>
          <w:iCs/>
          <w:color w:val="0D552F"/>
          <w:sz w:val="28"/>
          <w:szCs w:val="28"/>
          <w:lang w:eastAsia="fr-FR"/>
        </w:rPr>
      </w:pPr>
    </w:p>
    <w:p w:rsidR="00732671" w:rsidRDefault="00601E3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881119">
        <w:rPr>
          <w:rFonts w:ascii="Arial" w:eastAsia="Times New Roman" w:hAnsi="Arial" w:cs="Arial"/>
          <w:szCs w:val="24"/>
          <w:lang w:eastAsia="fr-FR"/>
        </w:rPr>
        <w:t xml:space="preserve">L’assemblage </w:t>
      </w:r>
      <w:r w:rsidR="00F7714F">
        <w:rPr>
          <w:rFonts w:ascii="Arial" w:eastAsia="Times New Roman" w:hAnsi="Arial" w:cs="Arial"/>
          <w:szCs w:val="24"/>
          <w:lang w:eastAsia="fr-FR"/>
        </w:rPr>
        <w:t xml:space="preserve">des cadres sera </w:t>
      </w:r>
      <w:r w:rsidR="00732671">
        <w:rPr>
          <w:rFonts w:ascii="Arial" w:eastAsia="Times New Roman" w:hAnsi="Arial" w:cs="Arial"/>
          <w:szCs w:val="24"/>
          <w:lang w:eastAsia="fr-FR"/>
        </w:rPr>
        <w:t>assuré par 3 équerres serties et collées dans les chambres des profilés permettant une parfaite rigidité et tenue des assemblages.</w:t>
      </w:r>
    </w:p>
    <w:p w:rsidR="00732671" w:rsidRDefault="00732671"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Pr>
          <w:rFonts w:ascii="Arial" w:eastAsia="Times New Roman" w:hAnsi="Arial" w:cs="Arial"/>
          <w:szCs w:val="24"/>
          <w:lang w:eastAsia="fr-FR"/>
        </w:rPr>
        <w:t xml:space="preserve">Les liaisons </w:t>
      </w:r>
      <w:r w:rsidR="00601E35" w:rsidRPr="00881119">
        <w:rPr>
          <w:rFonts w:ascii="Arial" w:eastAsia="Times New Roman" w:hAnsi="Arial" w:cs="Arial"/>
          <w:szCs w:val="24"/>
          <w:lang w:eastAsia="fr-FR"/>
        </w:rPr>
        <w:t>des traverses sur les poteaux ser</w:t>
      </w:r>
      <w:r w:rsidR="00C7556E">
        <w:rPr>
          <w:rFonts w:ascii="Arial" w:eastAsia="Times New Roman" w:hAnsi="Arial" w:cs="Arial"/>
          <w:szCs w:val="24"/>
          <w:lang w:eastAsia="fr-FR"/>
        </w:rPr>
        <w:t>ont</w:t>
      </w:r>
      <w:r w:rsidR="00601E35" w:rsidRPr="00881119">
        <w:rPr>
          <w:rFonts w:ascii="Arial" w:eastAsia="Times New Roman" w:hAnsi="Arial" w:cs="Arial"/>
          <w:szCs w:val="24"/>
          <w:lang w:eastAsia="fr-FR"/>
        </w:rPr>
        <w:t xml:space="preserve"> réalisé</w:t>
      </w:r>
      <w:r w:rsidR="00C7556E">
        <w:rPr>
          <w:rFonts w:ascii="Arial" w:eastAsia="Times New Roman" w:hAnsi="Arial" w:cs="Arial"/>
          <w:szCs w:val="24"/>
          <w:lang w:eastAsia="fr-FR"/>
        </w:rPr>
        <w:t>es</w:t>
      </w:r>
      <w:r w:rsidR="00601E35" w:rsidRPr="00881119">
        <w:rPr>
          <w:rFonts w:ascii="Arial" w:eastAsia="Times New Roman" w:hAnsi="Arial" w:cs="Arial"/>
          <w:szCs w:val="24"/>
          <w:lang w:eastAsia="fr-FR"/>
        </w:rPr>
        <w:t xml:space="preserve"> par recouvrement de la traverse (système pénétrant) </w:t>
      </w:r>
      <w:r>
        <w:rPr>
          <w:rFonts w:ascii="Arial" w:eastAsia="Times New Roman" w:hAnsi="Arial" w:cs="Arial"/>
          <w:szCs w:val="24"/>
          <w:lang w:eastAsia="fr-FR"/>
        </w:rPr>
        <w:t>et</w:t>
      </w:r>
      <w:r w:rsidR="00601E35" w:rsidRPr="00881119">
        <w:rPr>
          <w:rFonts w:ascii="Arial" w:eastAsia="Times New Roman" w:hAnsi="Arial" w:cs="Arial"/>
          <w:szCs w:val="24"/>
          <w:lang w:eastAsia="fr-FR"/>
        </w:rPr>
        <w:t xml:space="preserve"> à l’aide de tasseaux spécifiques</w:t>
      </w:r>
      <w:r>
        <w:rPr>
          <w:rFonts w:ascii="Arial" w:eastAsia="Times New Roman" w:hAnsi="Arial" w:cs="Arial"/>
          <w:szCs w:val="24"/>
          <w:lang w:eastAsia="fr-FR"/>
        </w:rPr>
        <w:t>.</w:t>
      </w:r>
    </w:p>
    <w:p w:rsidR="00732671" w:rsidRDefault="00601E3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881119">
        <w:rPr>
          <w:rFonts w:ascii="Arial" w:eastAsia="Times New Roman" w:hAnsi="Arial" w:cs="Arial"/>
          <w:szCs w:val="24"/>
          <w:lang w:eastAsia="fr-FR"/>
        </w:rPr>
        <w:t xml:space="preserve">Les traverses seront assemblées à l’aide de vis inox invisibles. </w:t>
      </w:r>
      <w:proofErr w:type="gramStart"/>
      <w:r w:rsidRPr="00881119">
        <w:rPr>
          <w:rFonts w:ascii="Arial" w:eastAsia="Times New Roman" w:hAnsi="Arial" w:cs="Arial"/>
          <w:szCs w:val="24"/>
          <w:lang w:eastAsia="fr-FR"/>
        </w:rPr>
        <w:t>l’assemblage</w:t>
      </w:r>
      <w:proofErr w:type="gramEnd"/>
      <w:r w:rsidRPr="00881119">
        <w:rPr>
          <w:rFonts w:ascii="Arial" w:eastAsia="Times New Roman" w:hAnsi="Arial" w:cs="Arial"/>
          <w:szCs w:val="24"/>
          <w:lang w:eastAsia="fr-FR"/>
        </w:rPr>
        <w:t xml:space="preserve"> permettr</w:t>
      </w:r>
      <w:r w:rsidR="00732671">
        <w:rPr>
          <w:rFonts w:ascii="Arial" w:eastAsia="Times New Roman" w:hAnsi="Arial" w:cs="Arial"/>
          <w:szCs w:val="24"/>
          <w:lang w:eastAsia="fr-FR"/>
        </w:rPr>
        <w:t>a</w:t>
      </w:r>
      <w:r w:rsidRPr="00881119">
        <w:rPr>
          <w:rFonts w:ascii="Arial" w:eastAsia="Times New Roman" w:hAnsi="Arial" w:cs="Arial"/>
          <w:szCs w:val="24"/>
          <w:lang w:eastAsia="fr-FR"/>
        </w:rPr>
        <w:t xml:space="preserve"> d’assurer la dilatation. </w:t>
      </w:r>
    </w:p>
    <w:p w:rsidR="00B1084D" w:rsidRDefault="00601E35" w:rsidP="00732671">
      <w:pPr>
        <w:overflowPunct w:val="0"/>
        <w:autoSpaceDE w:val="0"/>
        <w:autoSpaceDN w:val="0"/>
        <w:adjustRightInd w:val="0"/>
        <w:spacing w:after="0" w:line="240" w:lineRule="auto"/>
        <w:textAlignment w:val="baseline"/>
        <w:rPr>
          <w:rFonts w:ascii="Arial" w:eastAsia="Times New Roman" w:hAnsi="Arial" w:cs="Arial"/>
          <w:b/>
          <w:iCs/>
          <w:color w:val="0D552F"/>
          <w:sz w:val="20"/>
          <w:szCs w:val="20"/>
          <w:lang w:eastAsia="fr-FR"/>
        </w:rPr>
      </w:pPr>
      <w:r w:rsidRPr="00881119">
        <w:rPr>
          <w:rFonts w:ascii="Arial" w:eastAsia="Times New Roman" w:hAnsi="Arial" w:cs="Arial"/>
          <w:szCs w:val="24"/>
          <w:lang w:eastAsia="fr-FR"/>
        </w:rPr>
        <w:t>L’étanchéité de l’assemblage (traverse sur poteau) sera assurée par un joint en EPDM.</w:t>
      </w:r>
    </w:p>
    <w:p w:rsidR="00B1084D" w:rsidRPr="00540405" w:rsidRDefault="00B1084D" w:rsidP="00BB63D7">
      <w:pPr>
        <w:overflowPunct w:val="0"/>
        <w:autoSpaceDE w:val="0"/>
        <w:autoSpaceDN w:val="0"/>
        <w:adjustRightInd w:val="0"/>
        <w:spacing w:after="0" w:line="240" w:lineRule="auto"/>
        <w:textAlignment w:val="baseline"/>
        <w:rPr>
          <w:rFonts w:ascii="Arial" w:eastAsia="Times New Roman" w:hAnsi="Arial" w:cs="Arial"/>
          <w:b/>
          <w:iCs/>
          <w:color w:val="0D552F"/>
          <w:sz w:val="20"/>
          <w:szCs w:val="20"/>
          <w:lang w:eastAsia="fr-FR"/>
        </w:rPr>
      </w:pPr>
    </w:p>
    <w:p w:rsidR="00601E35" w:rsidRPr="00540405" w:rsidRDefault="00601E35" w:rsidP="00540405">
      <w:pPr>
        <w:pStyle w:val="Paragraphedeliste"/>
        <w:numPr>
          <w:ilvl w:val="0"/>
          <w:numId w:val="9"/>
        </w:numPr>
        <w:overflowPunct w:val="0"/>
        <w:autoSpaceDE w:val="0"/>
        <w:autoSpaceDN w:val="0"/>
        <w:adjustRightInd w:val="0"/>
        <w:spacing w:after="0" w:line="240" w:lineRule="auto"/>
        <w:ind w:left="567" w:firstLine="0"/>
        <w:textAlignment w:val="baseline"/>
        <w:rPr>
          <w:rFonts w:ascii="Arial" w:eastAsia="Times New Roman" w:hAnsi="Arial" w:cs="Arial"/>
          <w:b/>
          <w:iCs/>
          <w:color w:val="0D552F"/>
          <w:sz w:val="28"/>
          <w:szCs w:val="28"/>
          <w:lang w:eastAsia="fr-FR"/>
        </w:rPr>
      </w:pPr>
      <w:r w:rsidRPr="00540405">
        <w:rPr>
          <w:rFonts w:ascii="Arial" w:eastAsia="Times New Roman" w:hAnsi="Arial" w:cs="Arial"/>
          <w:b/>
          <w:iCs/>
          <w:color w:val="0D552F"/>
          <w:sz w:val="28"/>
          <w:szCs w:val="28"/>
          <w:lang w:eastAsia="fr-FR"/>
        </w:rPr>
        <w:t>DRAINAGES ET VENTILATION :</w:t>
      </w:r>
    </w:p>
    <w:p w:rsidR="00601E35" w:rsidRPr="00540405" w:rsidRDefault="00601E35" w:rsidP="00601E35">
      <w:pPr>
        <w:overflowPunct w:val="0"/>
        <w:autoSpaceDE w:val="0"/>
        <w:autoSpaceDN w:val="0"/>
        <w:adjustRightInd w:val="0"/>
        <w:spacing w:after="0" w:line="240" w:lineRule="auto"/>
        <w:ind w:left="567"/>
        <w:textAlignment w:val="baseline"/>
        <w:rPr>
          <w:rFonts w:ascii="Arial" w:eastAsia="Times New Roman" w:hAnsi="Arial" w:cs="Arial"/>
          <w:sz w:val="20"/>
          <w:szCs w:val="20"/>
          <w:lang w:eastAsia="fr-FR"/>
        </w:rPr>
      </w:pPr>
    </w:p>
    <w:p w:rsidR="00601E35" w:rsidRDefault="00601E3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881119">
        <w:rPr>
          <w:rFonts w:ascii="Arial" w:eastAsia="Times New Roman" w:hAnsi="Arial" w:cs="Arial"/>
          <w:szCs w:val="24"/>
          <w:lang w:eastAsia="fr-FR"/>
        </w:rPr>
        <w:t>Ces technologies d’assemblages permettent de réaliser la ventilation et le drainage des feuillures. Les drainages peuvent être réalisés soit en cascade avec possibilité de trois niveaux de drainages pour les façade</w:t>
      </w:r>
      <w:r>
        <w:rPr>
          <w:rFonts w:ascii="Arial" w:eastAsia="Times New Roman" w:hAnsi="Arial" w:cs="Arial"/>
          <w:szCs w:val="24"/>
          <w:lang w:eastAsia="fr-FR"/>
        </w:rPr>
        <w:t>s</w:t>
      </w:r>
      <w:r w:rsidRPr="00881119">
        <w:rPr>
          <w:rFonts w:ascii="Arial" w:eastAsia="Times New Roman" w:hAnsi="Arial" w:cs="Arial"/>
          <w:szCs w:val="24"/>
          <w:lang w:eastAsia="fr-FR"/>
        </w:rPr>
        <w:t xml:space="preserve"> et verrières, ou de façon traditionnelle par les traverses au travers de lumières prévues à cet effet dans le serre</w:t>
      </w:r>
      <w:r>
        <w:rPr>
          <w:rFonts w:ascii="Arial" w:eastAsia="Times New Roman" w:hAnsi="Arial" w:cs="Arial"/>
          <w:szCs w:val="24"/>
          <w:lang w:eastAsia="fr-FR"/>
        </w:rPr>
        <w:t>ur</w:t>
      </w:r>
      <w:r w:rsidRPr="00881119">
        <w:rPr>
          <w:rFonts w:ascii="Arial" w:eastAsia="Times New Roman" w:hAnsi="Arial" w:cs="Arial"/>
          <w:szCs w:val="24"/>
          <w:lang w:eastAsia="fr-FR"/>
        </w:rPr>
        <w:t xml:space="preserve"> pour les façades verticales seulement.</w:t>
      </w:r>
    </w:p>
    <w:p w:rsidR="00540405" w:rsidRPr="00881119" w:rsidRDefault="0054040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p>
    <w:p w:rsidR="00601E35" w:rsidRPr="00540405" w:rsidRDefault="00601E35" w:rsidP="00540405">
      <w:pPr>
        <w:pStyle w:val="Paragraphedeliste"/>
        <w:numPr>
          <w:ilvl w:val="0"/>
          <w:numId w:val="9"/>
        </w:numPr>
        <w:overflowPunct w:val="0"/>
        <w:autoSpaceDE w:val="0"/>
        <w:autoSpaceDN w:val="0"/>
        <w:adjustRightInd w:val="0"/>
        <w:spacing w:after="0" w:line="240" w:lineRule="auto"/>
        <w:ind w:left="567" w:firstLine="0"/>
        <w:textAlignment w:val="baseline"/>
        <w:rPr>
          <w:rFonts w:ascii="Arial" w:eastAsia="Times New Roman" w:hAnsi="Arial" w:cs="Arial"/>
          <w:b/>
          <w:iCs/>
          <w:color w:val="0D552F"/>
          <w:sz w:val="28"/>
          <w:szCs w:val="28"/>
          <w:lang w:eastAsia="fr-FR"/>
        </w:rPr>
      </w:pPr>
      <w:r w:rsidRPr="00540405">
        <w:rPr>
          <w:rFonts w:ascii="Arial" w:eastAsia="Times New Roman" w:hAnsi="Arial" w:cs="Arial"/>
          <w:b/>
          <w:iCs/>
          <w:color w:val="0D552F"/>
          <w:sz w:val="28"/>
          <w:szCs w:val="28"/>
          <w:lang w:eastAsia="fr-FR"/>
        </w:rPr>
        <w:t>VITRAGE ET REMPLISSAGE :</w:t>
      </w:r>
    </w:p>
    <w:p w:rsidR="00601E35" w:rsidRPr="00540405" w:rsidRDefault="00601E35" w:rsidP="00601E35">
      <w:pPr>
        <w:overflowPunct w:val="0"/>
        <w:autoSpaceDE w:val="0"/>
        <w:autoSpaceDN w:val="0"/>
        <w:adjustRightInd w:val="0"/>
        <w:spacing w:after="0" w:line="240" w:lineRule="auto"/>
        <w:ind w:left="567"/>
        <w:textAlignment w:val="baseline"/>
        <w:rPr>
          <w:rFonts w:ascii="Arial" w:eastAsia="Times New Roman" w:hAnsi="Arial" w:cs="Arial"/>
          <w:sz w:val="20"/>
          <w:szCs w:val="20"/>
          <w:lang w:eastAsia="fr-FR"/>
        </w:rPr>
      </w:pPr>
    </w:p>
    <w:p w:rsidR="00A503F5" w:rsidRDefault="00A503F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bookmarkStart w:id="2" w:name="_Hlk45787807"/>
      <w:r>
        <w:rPr>
          <w:rFonts w:ascii="Arial" w:eastAsia="Times New Roman" w:hAnsi="Arial" w:cs="Arial"/>
          <w:szCs w:val="24"/>
          <w:lang w:eastAsia="fr-FR"/>
        </w:rPr>
        <w:t>Deux solutions sont envisageables :</w:t>
      </w:r>
    </w:p>
    <w:p w:rsidR="00A503F5" w:rsidRDefault="00A503F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96794A">
        <w:rPr>
          <w:rFonts w:ascii="Arial" w:eastAsia="Times New Roman" w:hAnsi="Arial" w:cs="Arial"/>
          <w:b/>
          <w:color w:val="0D552F"/>
          <w:szCs w:val="24"/>
          <w:lang w:eastAsia="fr-FR"/>
        </w:rPr>
        <w:t>-1-</w:t>
      </w:r>
      <w:r w:rsidRPr="0096794A">
        <w:rPr>
          <w:rFonts w:ascii="Arial" w:eastAsia="Times New Roman" w:hAnsi="Arial" w:cs="Arial"/>
          <w:color w:val="0D552F"/>
          <w:szCs w:val="24"/>
          <w:lang w:eastAsia="fr-FR"/>
        </w:rPr>
        <w:t xml:space="preserve"> </w:t>
      </w:r>
      <w:r w:rsidR="00D90DC5" w:rsidRPr="0096794A">
        <w:rPr>
          <w:rFonts w:ascii="Arial" w:eastAsia="Times New Roman" w:hAnsi="Arial" w:cs="Arial"/>
          <w:b/>
          <w:color w:val="0D552F"/>
          <w:szCs w:val="24"/>
          <w:lang w:eastAsia="fr-FR"/>
        </w:rPr>
        <w:t>U</w:t>
      </w:r>
      <w:r w:rsidRPr="0096794A">
        <w:rPr>
          <w:rFonts w:ascii="Arial" w:eastAsia="Times New Roman" w:hAnsi="Arial" w:cs="Arial"/>
          <w:b/>
          <w:color w:val="0D552F"/>
          <w:szCs w:val="24"/>
          <w:lang w:eastAsia="fr-FR"/>
        </w:rPr>
        <w:t>t</w:t>
      </w:r>
      <w:r w:rsidR="00D90DC5" w:rsidRPr="0096794A">
        <w:rPr>
          <w:rFonts w:ascii="Arial" w:eastAsia="Times New Roman" w:hAnsi="Arial" w:cs="Arial"/>
          <w:b/>
          <w:color w:val="0D552F"/>
          <w:szCs w:val="24"/>
          <w:lang w:eastAsia="fr-FR"/>
        </w:rPr>
        <w:t>i</w:t>
      </w:r>
      <w:r w:rsidRPr="0096794A">
        <w:rPr>
          <w:rFonts w:ascii="Arial" w:eastAsia="Times New Roman" w:hAnsi="Arial" w:cs="Arial"/>
          <w:b/>
          <w:color w:val="0D552F"/>
          <w:szCs w:val="24"/>
          <w:lang w:eastAsia="fr-FR"/>
        </w:rPr>
        <w:t xml:space="preserve">lisation des modules </w:t>
      </w:r>
      <w:r w:rsidR="00D90DC5" w:rsidRPr="0096794A">
        <w:rPr>
          <w:rFonts w:ascii="Arial" w:eastAsia="Times New Roman" w:hAnsi="Arial" w:cs="Arial"/>
          <w:b/>
          <w:color w:val="0D552F"/>
          <w:szCs w:val="24"/>
          <w:lang w:eastAsia="fr-FR"/>
        </w:rPr>
        <w:t>c</w:t>
      </w:r>
      <w:r w:rsidRPr="0096794A">
        <w:rPr>
          <w:rFonts w:ascii="Arial" w:eastAsia="Times New Roman" w:hAnsi="Arial" w:cs="Arial"/>
          <w:b/>
          <w:color w:val="0D552F"/>
          <w:szCs w:val="24"/>
          <w:lang w:eastAsia="fr-FR"/>
        </w:rPr>
        <w:t>adre et montants</w:t>
      </w:r>
      <w:r w:rsidR="00D90DC5" w:rsidRPr="0096794A">
        <w:rPr>
          <w:rFonts w:ascii="Arial" w:eastAsia="Times New Roman" w:hAnsi="Arial" w:cs="Arial"/>
          <w:b/>
          <w:color w:val="0D552F"/>
          <w:szCs w:val="24"/>
          <w:lang w:eastAsia="fr-FR"/>
        </w:rPr>
        <w:t xml:space="preserve"> </w:t>
      </w:r>
      <w:r w:rsidRPr="0096794A">
        <w:rPr>
          <w:rFonts w:ascii="Arial" w:eastAsia="Times New Roman" w:hAnsi="Arial" w:cs="Arial"/>
          <w:b/>
          <w:color w:val="0D552F"/>
          <w:szCs w:val="24"/>
          <w:lang w:eastAsia="fr-FR"/>
        </w:rPr>
        <w:t>/</w:t>
      </w:r>
      <w:r w:rsidR="00D90DC5" w:rsidRPr="0096794A">
        <w:rPr>
          <w:rFonts w:ascii="Arial" w:eastAsia="Times New Roman" w:hAnsi="Arial" w:cs="Arial"/>
          <w:b/>
          <w:color w:val="0D552F"/>
          <w:szCs w:val="24"/>
          <w:lang w:eastAsia="fr-FR"/>
        </w:rPr>
        <w:t xml:space="preserve"> </w:t>
      </w:r>
      <w:r w:rsidRPr="0096794A">
        <w:rPr>
          <w:rFonts w:ascii="Arial" w:eastAsia="Times New Roman" w:hAnsi="Arial" w:cs="Arial"/>
          <w:b/>
          <w:color w:val="0D552F"/>
          <w:szCs w:val="24"/>
          <w:lang w:eastAsia="fr-FR"/>
        </w:rPr>
        <w:t>traverses 72 mm :</w:t>
      </w:r>
    </w:p>
    <w:p w:rsidR="0096794A" w:rsidRDefault="00601E3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881119">
        <w:rPr>
          <w:rFonts w:ascii="Arial" w:eastAsia="Times New Roman" w:hAnsi="Arial" w:cs="Arial"/>
          <w:szCs w:val="24"/>
          <w:lang w:eastAsia="fr-FR"/>
        </w:rPr>
        <w:t xml:space="preserve">Les vitrages ou </w:t>
      </w:r>
      <w:r w:rsidR="00D90DC5">
        <w:rPr>
          <w:rFonts w:ascii="Arial" w:eastAsia="Times New Roman" w:hAnsi="Arial" w:cs="Arial"/>
          <w:szCs w:val="24"/>
          <w:lang w:eastAsia="fr-FR"/>
        </w:rPr>
        <w:t>les</w:t>
      </w:r>
      <w:r w:rsidRPr="00881119">
        <w:rPr>
          <w:rFonts w:ascii="Arial" w:eastAsia="Times New Roman" w:hAnsi="Arial" w:cs="Arial"/>
          <w:szCs w:val="24"/>
          <w:lang w:eastAsia="fr-FR"/>
        </w:rPr>
        <w:t xml:space="preserve"> remplissages (panneaux </w:t>
      </w:r>
      <w:proofErr w:type="spellStart"/>
      <w:r w:rsidRPr="00881119">
        <w:rPr>
          <w:rFonts w:ascii="Arial" w:eastAsia="Times New Roman" w:hAnsi="Arial" w:cs="Arial"/>
          <w:szCs w:val="24"/>
          <w:lang w:eastAsia="fr-FR"/>
        </w:rPr>
        <w:t>Edr</w:t>
      </w:r>
      <w:proofErr w:type="spellEnd"/>
      <w:r w:rsidRPr="00881119">
        <w:rPr>
          <w:rFonts w:ascii="Arial" w:eastAsia="Times New Roman" w:hAnsi="Arial" w:cs="Arial"/>
          <w:szCs w:val="24"/>
          <w:lang w:eastAsia="fr-FR"/>
        </w:rPr>
        <w:t xml:space="preserve">) de </w:t>
      </w:r>
      <w:r w:rsidR="00866ED1">
        <w:rPr>
          <w:rFonts w:ascii="Arial" w:eastAsia="Times New Roman" w:hAnsi="Arial" w:cs="Arial"/>
          <w:szCs w:val="24"/>
          <w:lang w:eastAsia="fr-FR"/>
        </w:rPr>
        <w:t>6</w:t>
      </w:r>
      <w:r w:rsidR="00692E5D">
        <w:rPr>
          <w:rFonts w:ascii="Arial" w:eastAsia="Times New Roman" w:hAnsi="Arial" w:cs="Arial"/>
          <w:szCs w:val="24"/>
          <w:lang w:eastAsia="fr-FR"/>
        </w:rPr>
        <w:t xml:space="preserve"> </w:t>
      </w:r>
      <w:r w:rsidRPr="00881119">
        <w:rPr>
          <w:rFonts w:ascii="Arial" w:eastAsia="Times New Roman" w:hAnsi="Arial" w:cs="Arial"/>
          <w:szCs w:val="24"/>
          <w:lang w:eastAsia="fr-FR"/>
        </w:rPr>
        <w:t>mm à 5</w:t>
      </w:r>
      <w:r w:rsidR="00692E5D">
        <w:rPr>
          <w:rFonts w:ascii="Arial" w:eastAsia="Times New Roman" w:hAnsi="Arial" w:cs="Arial"/>
          <w:szCs w:val="24"/>
          <w:lang w:eastAsia="fr-FR"/>
        </w:rPr>
        <w:t>0</w:t>
      </w:r>
      <w:r w:rsidRPr="00881119">
        <w:rPr>
          <w:rFonts w:ascii="Arial" w:eastAsia="Times New Roman" w:hAnsi="Arial" w:cs="Arial"/>
          <w:szCs w:val="24"/>
          <w:lang w:eastAsia="fr-FR"/>
        </w:rPr>
        <w:t xml:space="preserve"> mm</w:t>
      </w:r>
      <w:bookmarkEnd w:id="2"/>
      <w:r w:rsidRPr="00881119">
        <w:rPr>
          <w:rFonts w:ascii="Arial" w:eastAsia="Times New Roman" w:hAnsi="Arial" w:cs="Arial"/>
          <w:szCs w:val="24"/>
          <w:lang w:eastAsia="fr-FR"/>
        </w:rPr>
        <w:t xml:space="preserve"> seront mis en pression sur les </w:t>
      </w:r>
      <w:r w:rsidR="00692E5D">
        <w:rPr>
          <w:rFonts w:ascii="Arial" w:eastAsia="Times New Roman" w:hAnsi="Arial" w:cs="Arial"/>
          <w:szCs w:val="24"/>
          <w:lang w:eastAsia="fr-FR"/>
        </w:rPr>
        <w:t>cadres</w:t>
      </w:r>
      <w:r w:rsidRPr="00881119">
        <w:rPr>
          <w:rFonts w:ascii="Arial" w:eastAsia="Times New Roman" w:hAnsi="Arial" w:cs="Arial"/>
          <w:szCs w:val="24"/>
          <w:lang w:eastAsia="fr-FR"/>
        </w:rPr>
        <w:t xml:space="preserve"> </w:t>
      </w:r>
      <w:r w:rsidR="0096794A">
        <w:rPr>
          <w:rFonts w:ascii="Arial" w:eastAsia="Times New Roman" w:hAnsi="Arial" w:cs="Arial"/>
          <w:szCs w:val="24"/>
          <w:lang w:eastAsia="fr-FR"/>
        </w:rPr>
        <w:t xml:space="preserve">et les montants /traverses </w:t>
      </w:r>
      <w:proofErr w:type="spellStart"/>
      <w:r w:rsidR="0096794A">
        <w:rPr>
          <w:rFonts w:ascii="Arial" w:eastAsia="Times New Roman" w:hAnsi="Arial" w:cs="Arial"/>
          <w:szCs w:val="24"/>
          <w:lang w:eastAsia="fr-FR"/>
        </w:rPr>
        <w:t>intemédiaires</w:t>
      </w:r>
      <w:proofErr w:type="spellEnd"/>
      <w:r w:rsidR="0096794A">
        <w:rPr>
          <w:rFonts w:ascii="Arial" w:eastAsia="Times New Roman" w:hAnsi="Arial" w:cs="Arial"/>
          <w:szCs w:val="24"/>
          <w:lang w:eastAsia="fr-FR"/>
        </w:rPr>
        <w:t xml:space="preserve"> à l’aide </w:t>
      </w:r>
      <w:r w:rsidRPr="00881119">
        <w:rPr>
          <w:rFonts w:ascii="Arial" w:eastAsia="Times New Roman" w:hAnsi="Arial" w:cs="Arial"/>
          <w:szCs w:val="24"/>
          <w:lang w:eastAsia="fr-FR"/>
        </w:rPr>
        <w:t xml:space="preserve">de </w:t>
      </w:r>
      <w:r w:rsidR="00692E5D">
        <w:rPr>
          <w:rFonts w:ascii="Arial" w:eastAsia="Times New Roman" w:hAnsi="Arial" w:cs="Arial"/>
          <w:szCs w:val="24"/>
          <w:lang w:eastAsia="fr-FR"/>
        </w:rPr>
        <w:t xml:space="preserve">parcloses extérieures </w:t>
      </w:r>
      <w:proofErr w:type="spellStart"/>
      <w:r w:rsidR="00692E5D">
        <w:rPr>
          <w:rFonts w:ascii="Arial" w:eastAsia="Times New Roman" w:hAnsi="Arial" w:cs="Arial"/>
          <w:szCs w:val="24"/>
          <w:lang w:eastAsia="fr-FR"/>
        </w:rPr>
        <w:t>clippées</w:t>
      </w:r>
      <w:proofErr w:type="spellEnd"/>
      <w:r w:rsidRPr="00881119">
        <w:rPr>
          <w:rFonts w:ascii="Arial" w:eastAsia="Times New Roman" w:hAnsi="Arial" w:cs="Arial"/>
          <w:szCs w:val="24"/>
          <w:lang w:eastAsia="fr-FR"/>
        </w:rPr>
        <w:t xml:space="preserve"> sur les </w:t>
      </w:r>
      <w:r w:rsidR="00692E5D">
        <w:rPr>
          <w:rFonts w:ascii="Arial" w:eastAsia="Times New Roman" w:hAnsi="Arial" w:cs="Arial"/>
          <w:szCs w:val="24"/>
          <w:lang w:eastAsia="fr-FR"/>
        </w:rPr>
        <w:t>épines</w:t>
      </w:r>
      <w:r w:rsidR="00A503F5">
        <w:rPr>
          <w:rFonts w:ascii="Arial" w:eastAsia="Times New Roman" w:hAnsi="Arial" w:cs="Arial"/>
          <w:szCs w:val="24"/>
          <w:lang w:eastAsia="fr-FR"/>
        </w:rPr>
        <w:t xml:space="preserve"> </w:t>
      </w:r>
      <w:r w:rsidR="00A503F5" w:rsidRPr="0096794A">
        <w:rPr>
          <w:rFonts w:ascii="Arial" w:eastAsia="Times New Roman" w:hAnsi="Arial" w:cs="Arial"/>
          <w:b/>
          <w:color w:val="0D552F"/>
          <w:szCs w:val="24"/>
          <w:lang w:eastAsia="fr-FR"/>
        </w:rPr>
        <w:t>solution</w:t>
      </w:r>
      <w:r w:rsidR="00D90DC5" w:rsidRPr="0096794A">
        <w:rPr>
          <w:rFonts w:ascii="Arial" w:eastAsia="Times New Roman" w:hAnsi="Arial" w:cs="Arial"/>
          <w:b/>
          <w:color w:val="0D552F"/>
          <w:szCs w:val="24"/>
          <w:lang w:eastAsia="fr-FR"/>
        </w:rPr>
        <w:t xml:space="preserve"> t</w:t>
      </w:r>
      <w:r w:rsidR="00A503F5" w:rsidRPr="0096794A">
        <w:rPr>
          <w:rFonts w:ascii="Arial" w:eastAsia="Times New Roman" w:hAnsi="Arial" w:cs="Arial"/>
          <w:b/>
          <w:color w:val="0D552F"/>
          <w:szCs w:val="24"/>
          <w:lang w:eastAsia="fr-FR"/>
        </w:rPr>
        <w:t>echnique VEP</w:t>
      </w:r>
      <w:r w:rsidR="0096794A" w:rsidRPr="0096794A">
        <w:rPr>
          <w:rFonts w:ascii="Arial" w:eastAsia="Times New Roman" w:hAnsi="Arial" w:cs="Arial"/>
          <w:b/>
          <w:color w:val="0D552F"/>
          <w:szCs w:val="24"/>
          <w:lang w:eastAsia="fr-FR"/>
        </w:rPr>
        <w:t xml:space="preserve"> (Vitrages Extérieurs </w:t>
      </w:r>
      <w:proofErr w:type="spellStart"/>
      <w:r w:rsidR="0096794A" w:rsidRPr="0096794A">
        <w:rPr>
          <w:rFonts w:ascii="Arial" w:eastAsia="Times New Roman" w:hAnsi="Arial" w:cs="Arial"/>
          <w:b/>
          <w:color w:val="0D552F"/>
          <w:szCs w:val="24"/>
          <w:lang w:eastAsia="fr-FR"/>
        </w:rPr>
        <w:t>Parclosés</w:t>
      </w:r>
      <w:proofErr w:type="spellEnd"/>
      <w:r w:rsidR="0096794A" w:rsidRPr="0096794A">
        <w:rPr>
          <w:rFonts w:ascii="Arial" w:eastAsia="Times New Roman" w:hAnsi="Arial" w:cs="Arial"/>
          <w:b/>
          <w:color w:val="0D552F"/>
          <w:szCs w:val="24"/>
          <w:lang w:eastAsia="fr-FR"/>
        </w:rPr>
        <w:t>)</w:t>
      </w:r>
      <w:r w:rsidR="0096794A">
        <w:rPr>
          <w:rFonts w:ascii="Arial" w:eastAsia="Times New Roman" w:hAnsi="Arial" w:cs="Arial"/>
          <w:szCs w:val="24"/>
          <w:lang w:eastAsia="fr-FR"/>
        </w:rPr>
        <w:t>.</w:t>
      </w:r>
      <w:r w:rsidR="00A503F5">
        <w:rPr>
          <w:rFonts w:ascii="Arial" w:eastAsia="Times New Roman" w:hAnsi="Arial" w:cs="Arial"/>
          <w:szCs w:val="24"/>
          <w:lang w:eastAsia="fr-FR"/>
        </w:rPr>
        <w:t xml:space="preserve"> </w:t>
      </w:r>
      <w:r w:rsidR="0096794A">
        <w:rPr>
          <w:rFonts w:ascii="Arial" w:eastAsia="Times New Roman" w:hAnsi="Arial" w:cs="Arial"/>
          <w:szCs w:val="24"/>
          <w:lang w:eastAsia="fr-FR"/>
        </w:rPr>
        <w:t>D</w:t>
      </w:r>
      <w:r w:rsidRPr="00881119">
        <w:rPr>
          <w:rFonts w:ascii="Arial" w:eastAsia="Times New Roman" w:hAnsi="Arial" w:cs="Arial"/>
          <w:szCs w:val="24"/>
          <w:lang w:eastAsia="fr-FR"/>
        </w:rPr>
        <w:t xml:space="preserve">es joints multi-lèvres en EPDM réalisent l’étanchéité entre les remplissages et les profilés aluminium. </w:t>
      </w:r>
    </w:p>
    <w:p w:rsidR="0096794A" w:rsidRDefault="0096794A"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p>
    <w:p w:rsidR="0096794A" w:rsidRDefault="0096794A" w:rsidP="009133A7">
      <w:pPr>
        <w:overflowPunct w:val="0"/>
        <w:autoSpaceDE w:val="0"/>
        <w:autoSpaceDN w:val="0"/>
        <w:adjustRightInd w:val="0"/>
        <w:spacing w:after="0" w:line="240" w:lineRule="auto"/>
        <w:textAlignment w:val="baseline"/>
        <w:rPr>
          <w:rFonts w:ascii="Arial" w:eastAsia="Times New Roman" w:hAnsi="Arial" w:cs="Arial"/>
          <w:b/>
          <w:color w:val="0D552F"/>
          <w:szCs w:val="24"/>
          <w:lang w:eastAsia="fr-FR"/>
        </w:rPr>
      </w:pPr>
      <w:r w:rsidRPr="0096794A">
        <w:rPr>
          <w:rFonts w:ascii="Arial" w:eastAsia="Times New Roman" w:hAnsi="Arial" w:cs="Arial"/>
          <w:b/>
          <w:color w:val="0D552F"/>
          <w:szCs w:val="24"/>
          <w:lang w:eastAsia="fr-FR"/>
        </w:rPr>
        <w:t>-2- Module cadre 72 mm et montants / traverses 52mm :</w:t>
      </w:r>
    </w:p>
    <w:p w:rsidR="0096794A" w:rsidRDefault="0096794A" w:rsidP="0096794A">
      <w:pPr>
        <w:overflowPunct w:val="0"/>
        <w:autoSpaceDE w:val="0"/>
        <w:autoSpaceDN w:val="0"/>
        <w:adjustRightInd w:val="0"/>
        <w:spacing w:after="0" w:line="240" w:lineRule="auto"/>
        <w:textAlignment w:val="baseline"/>
        <w:rPr>
          <w:rFonts w:ascii="Arial" w:eastAsia="Times New Roman" w:hAnsi="Arial" w:cs="Arial"/>
          <w:szCs w:val="24"/>
          <w:lang w:eastAsia="fr-FR"/>
        </w:rPr>
      </w:pPr>
      <w:r>
        <w:rPr>
          <w:rFonts w:ascii="Arial" w:eastAsia="Times New Roman" w:hAnsi="Arial" w:cs="Arial"/>
          <w:szCs w:val="24"/>
          <w:lang w:eastAsia="fr-FR"/>
        </w:rPr>
        <w:t xml:space="preserve">- </w:t>
      </w:r>
      <w:r w:rsidRPr="00881119">
        <w:rPr>
          <w:rFonts w:ascii="Arial" w:eastAsia="Times New Roman" w:hAnsi="Arial" w:cs="Arial"/>
          <w:szCs w:val="24"/>
          <w:lang w:eastAsia="fr-FR"/>
        </w:rPr>
        <w:t xml:space="preserve">Les vitrages ou </w:t>
      </w:r>
      <w:r>
        <w:rPr>
          <w:rFonts w:ascii="Arial" w:eastAsia="Times New Roman" w:hAnsi="Arial" w:cs="Arial"/>
          <w:szCs w:val="24"/>
          <w:lang w:eastAsia="fr-FR"/>
        </w:rPr>
        <w:t>les</w:t>
      </w:r>
      <w:r w:rsidRPr="00881119">
        <w:rPr>
          <w:rFonts w:ascii="Arial" w:eastAsia="Times New Roman" w:hAnsi="Arial" w:cs="Arial"/>
          <w:szCs w:val="24"/>
          <w:lang w:eastAsia="fr-FR"/>
        </w:rPr>
        <w:t xml:space="preserve"> remplissages (panneaux </w:t>
      </w:r>
      <w:proofErr w:type="spellStart"/>
      <w:r w:rsidRPr="00881119">
        <w:rPr>
          <w:rFonts w:ascii="Arial" w:eastAsia="Times New Roman" w:hAnsi="Arial" w:cs="Arial"/>
          <w:szCs w:val="24"/>
          <w:lang w:eastAsia="fr-FR"/>
        </w:rPr>
        <w:t>Edr</w:t>
      </w:r>
      <w:proofErr w:type="spellEnd"/>
      <w:r w:rsidRPr="00881119">
        <w:rPr>
          <w:rFonts w:ascii="Arial" w:eastAsia="Times New Roman" w:hAnsi="Arial" w:cs="Arial"/>
          <w:szCs w:val="24"/>
          <w:lang w:eastAsia="fr-FR"/>
        </w:rPr>
        <w:t xml:space="preserve">) de </w:t>
      </w:r>
      <w:r>
        <w:rPr>
          <w:rFonts w:ascii="Arial" w:eastAsia="Times New Roman" w:hAnsi="Arial" w:cs="Arial"/>
          <w:szCs w:val="24"/>
          <w:lang w:eastAsia="fr-FR"/>
        </w:rPr>
        <w:t xml:space="preserve">6 </w:t>
      </w:r>
      <w:r w:rsidRPr="00881119">
        <w:rPr>
          <w:rFonts w:ascii="Arial" w:eastAsia="Times New Roman" w:hAnsi="Arial" w:cs="Arial"/>
          <w:szCs w:val="24"/>
          <w:lang w:eastAsia="fr-FR"/>
        </w:rPr>
        <w:t>mm à 5</w:t>
      </w:r>
      <w:r>
        <w:rPr>
          <w:rFonts w:ascii="Arial" w:eastAsia="Times New Roman" w:hAnsi="Arial" w:cs="Arial"/>
          <w:szCs w:val="24"/>
          <w:lang w:eastAsia="fr-FR"/>
        </w:rPr>
        <w:t>0</w:t>
      </w:r>
      <w:r w:rsidRPr="00881119">
        <w:rPr>
          <w:rFonts w:ascii="Arial" w:eastAsia="Times New Roman" w:hAnsi="Arial" w:cs="Arial"/>
          <w:szCs w:val="24"/>
          <w:lang w:eastAsia="fr-FR"/>
        </w:rPr>
        <w:t xml:space="preserve"> mm seront mis en pression sur les </w:t>
      </w:r>
      <w:r>
        <w:rPr>
          <w:rFonts w:ascii="Arial" w:eastAsia="Times New Roman" w:hAnsi="Arial" w:cs="Arial"/>
          <w:szCs w:val="24"/>
          <w:lang w:eastAsia="fr-FR"/>
        </w:rPr>
        <w:t>cadres</w:t>
      </w:r>
      <w:r w:rsidRPr="00881119">
        <w:rPr>
          <w:rFonts w:ascii="Arial" w:eastAsia="Times New Roman" w:hAnsi="Arial" w:cs="Arial"/>
          <w:szCs w:val="24"/>
          <w:lang w:eastAsia="fr-FR"/>
        </w:rPr>
        <w:t xml:space="preserve"> par l’intermédiaire de </w:t>
      </w:r>
      <w:r>
        <w:rPr>
          <w:rFonts w:ascii="Arial" w:eastAsia="Times New Roman" w:hAnsi="Arial" w:cs="Arial"/>
          <w:szCs w:val="24"/>
          <w:lang w:eastAsia="fr-FR"/>
        </w:rPr>
        <w:t xml:space="preserve">parcloses extérieures </w:t>
      </w:r>
      <w:proofErr w:type="spellStart"/>
      <w:r>
        <w:rPr>
          <w:rFonts w:ascii="Arial" w:eastAsia="Times New Roman" w:hAnsi="Arial" w:cs="Arial"/>
          <w:szCs w:val="24"/>
          <w:lang w:eastAsia="fr-FR"/>
        </w:rPr>
        <w:t>clippées</w:t>
      </w:r>
      <w:proofErr w:type="spellEnd"/>
      <w:r w:rsidRPr="00881119">
        <w:rPr>
          <w:rFonts w:ascii="Arial" w:eastAsia="Times New Roman" w:hAnsi="Arial" w:cs="Arial"/>
          <w:szCs w:val="24"/>
          <w:lang w:eastAsia="fr-FR"/>
        </w:rPr>
        <w:t xml:space="preserve"> sur les </w:t>
      </w:r>
      <w:r>
        <w:rPr>
          <w:rFonts w:ascii="Arial" w:eastAsia="Times New Roman" w:hAnsi="Arial" w:cs="Arial"/>
          <w:szCs w:val="24"/>
          <w:lang w:eastAsia="fr-FR"/>
        </w:rPr>
        <w:t xml:space="preserve">épines </w:t>
      </w:r>
      <w:r w:rsidRPr="0096794A">
        <w:rPr>
          <w:rFonts w:ascii="Arial" w:eastAsia="Times New Roman" w:hAnsi="Arial" w:cs="Arial"/>
          <w:b/>
          <w:color w:val="0D552F"/>
          <w:szCs w:val="24"/>
          <w:lang w:eastAsia="fr-FR"/>
        </w:rPr>
        <w:t xml:space="preserve">solution technique VEP (Vitrages Extérieurs </w:t>
      </w:r>
      <w:proofErr w:type="spellStart"/>
      <w:r w:rsidRPr="0096794A">
        <w:rPr>
          <w:rFonts w:ascii="Arial" w:eastAsia="Times New Roman" w:hAnsi="Arial" w:cs="Arial"/>
          <w:b/>
          <w:color w:val="0D552F"/>
          <w:szCs w:val="24"/>
          <w:lang w:eastAsia="fr-FR"/>
        </w:rPr>
        <w:t>Parclosés</w:t>
      </w:r>
      <w:proofErr w:type="spellEnd"/>
      <w:r w:rsidRPr="0096794A">
        <w:rPr>
          <w:rFonts w:ascii="Arial" w:eastAsia="Times New Roman" w:hAnsi="Arial" w:cs="Arial"/>
          <w:b/>
          <w:color w:val="0D552F"/>
          <w:szCs w:val="24"/>
          <w:lang w:eastAsia="fr-FR"/>
        </w:rPr>
        <w:t>)</w:t>
      </w:r>
      <w:r>
        <w:rPr>
          <w:rFonts w:ascii="Arial" w:eastAsia="Times New Roman" w:hAnsi="Arial" w:cs="Arial"/>
          <w:szCs w:val="24"/>
          <w:lang w:eastAsia="fr-FR"/>
        </w:rPr>
        <w:t>. D</w:t>
      </w:r>
      <w:r w:rsidRPr="00881119">
        <w:rPr>
          <w:rFonts w:ascii="Arial" w:eastAsia="Times New Roman" w:hAnsi="Arial" w:cs="Arial"/>
          <w:szCs w:val="24"/>
          <w:lang w:eastAsia="fr-FR"/>
        </w:rPr>
        <w:t xml:space="preserve">es joints multi-lèvres en EPDM réalisent l’étanchéité entre les remplissages et les profilés aluminium. </w:t>
      </w:r>
    </w:p>
    <w:p w:rsidR="0096794A" w:rsidRDefault="0096794A"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p>
    <w:p w:rsidR="00601E35" w:rsidRPr="0096794A" w:rsidRDefault="0096794A" w:rsidP="0096794A">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96794A">
        <w:rPr>
          <w:rFonts w:ascii="Arial" w:eastAsia="Times New Roman" w:hAnsi="Arial" w:cs="Arial"/>
          <w:szCs w:val="24"/>
          <w:lang w:eastAsia="fr-FR"/>
        </w:rPr>
        <w:t>-</w:t>
      </w:r>
      <w:r>
        <w:rPr>
          <w:rFonts w:ascii="Arial" w:eastAsia="Times New Roman" w:hAnsi="Arial" w:cs="Arial"/>
          <w:szCs w:val="24"/>
          <w:lang w:eastAsia="fr-FR"/>
        </w:rPr>
        <w:t xml:space="preserve"> </w:t>
      </w:r>
      <w:r w:rsidRPr="0096794A">
        <w:rPr>
          <w:rFonts w:ascii="Arial" w:eastAsia="Times New Roman" w:hAnsi="Arial" w:cs="Arial"/>
          <w:szCs w:val="24"/>
          <w:lang w:eastAsia="fr-FR"/>
        </w:rPr>
        <w:t>Sur les montants et traverses intermédiaires</w:t>
      </w:r>
      <w:r>
        <w:rPr>
          <w:rFonts w:ascii="Arial" w:eastAsia="Times New Roman" w:hAnsi="Arial" w:cs="Arial"/>
          <w:szCs w:val="24"/>
          <w:lang w:eastAsia="fr-FR"/>
        </w:rPr>
        <w:t>, l</w:t>
      </w:r>
      <w:r w:rsidRPr="00881119">
        <w:rPr>
          <w:rFonts w:ascii="Arial" w:eastAsia="Times New Roman" w:hAnsi="Arial" w:cs="Arial"/>
          <w:szCs w:val="24"/>
          <w:lang w:eastAsia="fr-FR"/>
        </w:rPr>
        <w:t xml:space="preserve">es vitrages ou </w:t>
      </w:r>
      <w:r w:rsidR="005439AA">
        <w:rPr>
          <w:rFonts w:ascii="Arial" w:eastAsia="Times New Roman" w:hAnsi="Arial" w:cs="Arial"/>
          <w:szCs w:val="24"/>
          <w:lang w:eastAsia="fr-FR"/>
        </w:rPr>
        <w:t>les</w:t>
      </w:r>
      <w:r w:rsidRPr="00881119">
        <w:rPr>
          <w:rFonts w:ascii="Arial" w:eastAsia="Times New Roman" w:hAnsi="Arial" w:cs="Arial"/>
          <w:szCs w:val="24"/>
          <w:lang w:eastAsia="fr-FR"/>
        </w:rPr>
        <w:t xml:space="preserve"> remplissages (panneaux </w:t>
      </w:r>
      <w:proofErr w:type="spellStart"/>
      <w:r w:rsidRPr="00881119">
        <w:rPr>
          <w:rFonts w:ascii="Arial" w:eastAsia="Times New Roman" w:hAnsi="Arial" w:cs="Arial"/>
          <w:szCs w:val="24"/>
          <w:lang w:eastAsia="fr-FR"/>
        </w:rPr>
        <w:t>Edr</w:t>
      </w:r>
      <w:proofErr w:type="spellEnd"/>
      <w:r w:rsidRPr="00881119">
        <w:rPr>
          <w:rFonts w:ascii="Arial" w:eastAsia="Times New Roman" w:hAnsi="Arial" w:cs="Arial"/>
          <w:szCs w:val="24"/>
          <w:lang w:eastAsia="fr-FR"/>
        </w:rPr>
        <w:t>) de 4 mm à 5</w:t>
      </w:r>
      <w:r>
        <w:rPr>
          <w:rFonts w:ascii="Arial" w:eastAsia="Times New Roman" w:hAnsi="Arial" w:cs="Arial"/>
          <w:szCs w:val="24"/>
          <w:lang w:eastAsia="fr-FR"/>
        </w:rPr>
        <w:t>0</w:t>
      </w:r>
      <w:r w:rsidRPr="00881119">
        <w:rPr>
          <w:rFonts w:ascii="Arial" w:eastAsia="Times New Roman" w:hAnsi="Arial" w:cs="Arial"/>
          <w:szCs w:val="24"/>
          <w:lang w:eastAsia="fr-FR"/>
        </w:rPr>
        <w:t xml:space="preserve"> mm seront mis en pression sur les </w:t>
      </w:r>
      <w:proofErr w:type="spellStart"/>
      <w:r w:rsidRPr="00881119">
        <w:rPr>
          <w:rFonts w:ascii="Arial" w:eastAsia="Times New Roman" w:hAnsi="Arial" w:cs="Arial"/>
          <w:szCs w:val="24"/>
          <w:lang w:eastAsia="fr-FR"/>
        </w:rPr>
        <w:t>cotés</w:t>
      </w:r>
      <w:proofErr w:type="spellEnd"/>
      <w:r w:rsidRPr="00881119">
        <w:rPr>
          <w:rFonts w:ascii="Arial" w:eastAsia="Times New Roman" w:hAnsi="Arial" w:cs="Arial"/>
          <w:szCs w:val="24"/>
          <w:lang w:eastAsia="fr-FR"/>
        </w:rPr>
        <w:t xml:space="preserve"> par l’intermédiaire de serreurs vissés sur les poteaux ou les traverses à l’aide de vis inox. Des joints multi-lèvres en EPDM réalisent l’étanchéité entre les remplissages et les profilés aluminiums. Le joint extérieur est </w:t>
      </w:r>
      <w:proofErr w:type="spellStart"/>
      <w:r w:rsidRPr="00881119">
        <w:rPr>
          <w:rFonts w:ascii="Arial" w:eastAsia="Times New Roman" w:hAnsi="Arial" w:cs="Arial"/>
          <w:szCs w:val="24"/>
          <w:lang w:eastAsia="fr-FR"/>
        </w:rPr>
        <w:t>clippé</w:t>
      </w:r>
      <w:proofErr w:type="spellEnd"/>
      <w:r w:rsidRPr="00881119">
        <w:rPr>
          <w:rFonts w:ascii="Arial" w:eastAsia="Times New Roman" w:hAnsi="Arial" w:cs="Arial"/>
          <w:szCs w:val="24"/>
          <w:lang w:eastAsia="fr-FR"/>
        </w:rPr>
        <w:t xml:space="preserve"> sur le serreur</w:t>
      </w:r>
      <w:r w:rsidR="00601E35" w:rsidRPr="0096794A">
        <w:rPr>
          <w:rFonts w:ascii="Arial" w:eastAsia="Times New Roman" w:hAnsi="Arial" w:cs="Arial"/>
          <w:szCs w:val="24"/>
          <w:lang w:eastAsia="fr-FR"/>
        </w:rPr>
        <w:t xml:space="preserve">. Les joints intérieurs seront positionnés dans les gorges des profilés. Au droit des liaisons entre poteaux et traverses (en croix ou en T), la continuité de l’étanchéité sera assurée par la vulcanisation des joints de traverses et poteaux. </w:t>
      </w:r>
    </w:p>
    <w:p w:rsidR="00601E35" w:rsidRPr="00881119" w:rsidRDefault="00601E35" w:rsidP="009133A7">
      <w:pPr>
        <w:spacing w:after="0" w:line="240" w:lineRule="auto"/>
        <w:rPr>
          <w:rFonts w:ascii="Arial" w:eastAsia="Times New Roman" w:hAnsi="Arial" w:cs="Arial"/>
          <w:szCs w:val="24"/>
          <w:lang w:eastAsia="fr-FR"/>
        </w:rPr>
      </w:pPr>
      <w:r w:rsidRPr="00881119">
        <w:rPr>
          <w:rFonts w:ascii="Arial" w:eastAsia="Times New Roman" w:hAnsi="Arial" w:cs="Arial"/>
          <w:szCs w:val="24"/>
          <w:lang w:eastAsia="fr-FR"/>
        </w:rPr>
        <w:t xml:space="preserve">Sur les profilés serreurs horizontaux et verticaux seront </w:t>
      </w:r>
      <w:proofErr w:type="spellStart"/>
      <w:r w:rsidRPr="00881119">
        <w:rPr>
          <w:rFonts w:ascii="Arial" w:eastAsia="Times New Roman" w:hAnsi="Arial" w:cs="Arial"/>
          <w:szCs w:val="24"/>
          <w:lang w:eastAsia="fr-FR"/>
        </w:rPr>
        <w:t>clippés</w:t>
      </w:r>
      <w:proofErr w:type="spellEnd"/>
      <w:r w:rsidRPr="00881119">
        <w:rPr>
          <w:rFonts w:ascii="Arial" w:eastAsia="Times New Roman" w:hAnsi="Arial" w:cs="Arial"/>
          <w:szCs w:val="24"/>
          <w:lang w:eastAsia="fr-FR"/>
        </w:rPr>
        <w:t xml:space="preserve"> un capot d’habillage en aluminium de 52 mm de largeur. </w:t>
      </w:r>
    </w:p>
    <w:p w:rsidR="00601E35" w:rsidRPr="00881119" w:rsidRDefault="00601E3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881119">
        <w:rPr>
          <w:rFonts w:ascii="Arial" w:eastAsia="Times New Roman" w:hAnsi="Arial" w:cs="Arial"/>
          <w:szCs w:val="24"/>
          <w:lang w:eastAsia="fr-FR"/>
        </w:rPr>
        <w:t>Sur les traverses des façades verticales, le capot aura une légère pente sur la partie supérieure et une goutte d’eau sur la partie inférieure pour faciliter l’évacuation de l’eau pluviale et d’une hauteur de 16mm.</w:t>
      </w:r>
    </w:p>
    <w:p w:rsidR="00601E35" w:rsidRPr="00881119" w:rsidRDefault="00601E35" w:rsidP="009133A7">
      <w:pPr>
        <w:keepNext/>
        <w:keepLines/>
        <w:spacing w:after="0" w:line="240" w:lineRule="auto"/>
        <w:rPr>
          <w:rFonts w:ascii="Arial" w:eastAsia="Times New Roman" w:hAnsi="Arial" w:cs="Arial"/>
          <w:szCs w:val="24"/>
          <w:lang w:eastAsia="fr-FR"/>
        </w:rPr>
      </w:pPr>
      <w:r w:rsidRPr="00881119">
        <w:rPr>
          <w:rFonts w:ascii="Arial" w:eastAsia="Times New Roman" w:hAnsi="Arial" w:cs="Arial"/>
          <w:szCs w:val="24"/>
          <w:lang w:eastAsia="fr-FR"/>
        </w:rPr>
        <w:t>Les supports de cales, positionnés dans les profilés de traverses, sont conçus pour ne pas transmettre le poids des remplissages à la barrière isolante.</w:t>
      </w:r>
    </w:p>
    <w:p w:rsidR="00601E35" w:rsidRDefault="00601E35" w:rsidP="00540405">
      <w:pPr>
        <w:overflowPunct w:val="0"/>
        <w:autoSpaceDE w:val="0"/>
        <w:autoSpaceDN w:val="0"/>
        <w:adjustRightInd w:val="0"/>
        <w:spacing w:after="0" w:line="240" w:lineRule="auto"/>
        <w:textAlignment w:val="baseline"/>
        <w:rPr>
          <w:rFonts w:ascii="Arial" w:eastAsia="Times New Roman" w:hAnsi="Arial" w:cs="Arial"/>
          <w:color w:val="0000FF"/>
          <w:sz w:val="20"/>
          <w:szCs w:val="20"/>
          <w:lang w:eastAsia="fr-FR"/>
        </w:rPr>
      </w:pPr>
    </w:p>
    <w:p w:rsidR="00735E96" w:rsidRDefault="00735E96" w:rsidP="00540405">
      <w:pPr>
        <w:overflowPunct w:val="0"/>
        <w:autoSpaceDE w:val="0"/>
        <w:autoSpaceDN w:val="0"/>
        <w:adjustRightInd w:val="0"/>
        <w:spacing w:after="0" w:line="240" w:lineRule="auto"/>
        <w:textAlignment w:val="baseline"/>
        <w:rPr>
          <w:rFonts w:ascii="Arial" w:eastAsia="Times New Roman" w:hAnsi="Arial" w:cs="Arial"/>
          <w:color w:val="0000FF"/>
          <w:sz w:val="20"/>
          <w:szCs w:val="20"/>
          <w:lang w:eastAsia="fr-FR"/>
        </w:rPr>
      </w:pPr>
    </w:p>
    <w:p w:rsidR="00735E96" w:rsidRPr="00540405" w:rsidRDefault="00735E96" w:rsidP="00540405">
      <w:pPr>
        <w:overflowPunct w:val="0"/>
        <w:autoSpaceDE w:val="0"/>
        <w:autoSpaceDN w:val="0"/>
        <w:adjustRightInd w:val="0"/>
        <w:spacing w:after="0" w:line="240" w:lineRule="auto"/>
        <w:textAlignment w:val="baseline"/>
        <w:rPr>
          <w:rFonts w:ascii="Arial" w:eastAsia="Times New Roman" w:hAnsi="Arial" w:cs="Arial"/>
          <w:color w:val="0000FF"/>
          <w:sz w:val="20"/>
          <w:szCs w:val="20"/>
          <w:lang w:eastAsia="fr-FR"/>
        </w:rPr>
      </w:pPr>
    </w:p>
    <w:p w:rsidR="005439AA" w:rsidRDefault="005439AA" w:rsidP="00601E35">
      <w:pPr>
        <w:overflowPunct w:val="0"/>
        <w:autoSpaceDE w:val="0"/>
        <w:autoSpaceDN w:val="0"/>
        <w:adjustRightInd w:val="0"/>
        <w:spacing w:after="0" w:line="240" w:lineRule="auto"/>
        <w:ind w:left="567"/>
        <w:textAlignment w:val="baseline"/>
        <w:rPr>
          <w:rFonts w:ascii="Arial" w:eastAsia="Times New Roman" w:hAnsi="Arial" w:cs="Arial"/>
          <w:b/>
          <w:color w:val="0D552F"/>
          <w:sz w:val="28"/>
          <w:szCs w:val="28"/>
          <w:lang w:eastAsia="fr-FR"/>
        </w:rPr>
      </w:pPr>
    </w:p>
    <w:p w:rsidR="00601E35" w:rsidRPr="009133A7" w:rsidRDefault="00601E35" w:rsidP="00601E35">
      <w:pPr>
        <w:overflowPunct w:val="0"/>
        <w:autoSpaceDE w:val="0"/>
        <w:autoSpaceDN w:val="0"/>
        <w:adjustRightInd w:val="0"/>
        <w:spacing w:after="0" w:line="240" w:lineRule="auto"/>
        <w:ind w:left="567"/>
        <w:textAlignment w:val="baseline"/>
        <w:rPr>
          <w:rFonts w:ascii="Arial" w:eastAsia="Times New Roman" w:hAnsi="Arial" w:cs="Arial"/>
          <w:b/>
          <w:color w:val="0D552F"/>
          <w:sz w:val="28"/>
          <w:szCs w:val="28"/>
          <w:lang w:eastAsia="fr-FR"/>
        </w:rPr>
      </w:pPr>
      <w:r w:rsidRPr="009133A7">
        <w:rPr>
          <w:rFonts w:ascii="Arial" w:eastAsia="Times New Roman" w:hAnsi="Arial" w:cs="Arial"/>
          <w:b/>
          <w:color w:val="0D552F"/>
          <w:sz w:val="28"/>
          <w:szCs w:val="28"/>
          <w:lang w:eastAsia="fr-FR"/>
        </w:rPr>
        <w:t>- INTEGRATION D’OUVRANTS VEC ITALIENNE </w:t>
      </w:r>
      <w:r w:rsidR="009133A7" w:rsidRPr="009133A7">
        <w:rPr>
          <w:rFonts w:ascii="Arial" w:eastAsia="Times New Roman" w:hAnsi="Arial" w:cs="Arial"/>
          <w:b/>
          <w:color w:val="0D552F"/>
          <w:sz w:val="28"/>
          <w:szCs w:val="28"/>
          <w:lang w:eastAsia="fr-FR"/>
        </w:rPr>
        <w:t>(Ouvrant invisible</w:t>
      </w:r>
      <w:proofErr w:type="gramStart"/>
      <w:r w:rsidR="009133A7" w:rsidRPr="009133A7">
        <w:rPr>
          <w:rFonts w:ascii="Arial" w:eastAsia="Times New Roman" w:hAnsi="Arial" w:cs="Arial"/>
          <w:b/>
          <w:color w:val="0D552F"/>
          <w:sz w:val="28"/>
          <w:szCs w:val="28"/>
          <w:lang w:eastAsia="fr-FR"/>
        </w:rPr>
        <w:t>)</w:t>
      </w:r>
      <w:r w:rsidRPr="009133A7">
        <w:rPr>
          <w:rFonts w:ascii="Arial" w:eastAsia="Times New Roman" w:hAnsi="Arial" w:cs="Arial"/>
          <w:b/>
          <w:color w:val="0D552F"/>
          <w:sz w:val="28"/>
          <w:szCs w:val="28"/>
          <w:lang w:eastAsia="fr-FR"/>
        </w:rPr>
        <w:t>:</w:t>
      </w:r>
      <w:proofErr w:type="gramEnd"/>
    </w:p>
    <w:p w:rsidR="00601E35" w:rsidRPr="00540405" w:rsidRDefault="00601E35" w:rsidP="00601E35">
      <w:pPr>
        <w:overflowPunct w:val="0"/>
        <w:autoSpaceDE w:val="0"/>
        <w:autoSpaceDN w:val="0"/>
        <w:adjustRightInd w:val="0"/>
        <w:spacing w:after="0" w:line="240" w:lineRule="auto"/>
        <w:ind w:left="567"/>
        <w:textAlignment w:val="baseline"/>
        <w:rPr>
          <w:rFonts w:ascii="Arial" w:eastAsia="Times New Roman" w:hAnsi="Arial" w:cs="Arial"/>
          <w:b/>
          <w:sz w:val="20"/>
          <w:szCs w:val="20"/>
          <w:lang w:eastAsia="fr-FR"/>
        </w:rPr>
      </w:pPr>
    </w:p>
    <w:p w:rsidR="00601E35" w:rsidRPr="009133A7" w:rsidRDefault="00601E35" w:rsidP="009133A7">
      <w:pPr>
        <w:overflowPunct w:val="0"/>
        <w:autoSpaceDE w:val="0"/>
        <w:autoSpaceDN w:val="0"/>
        <w:adjustRightInd w:val="0"/>
        <w:spacing w:after="0" w:line="240" w:lineRule="auto"/>
        <w:textAlignment w:val="baseline"/>
        <w:rPr>
          <w:rFonts w:ascii="Arial" w:eastAsia="Times New Roman" w:hAnsi="Arial" w:cs="Arial"/>
          <w:b/>
          <w:color w:val="0D552F"/>
          <w:szCs w:val="24"/>
          <w:lang w:eastAsia="fr-FR"/>
        </w:rPr>
      </w:pPr>
      <w:r w:rsidRPr="009133A7">
        <w:rPr>
          <w:rFonts w:ascii="Arial" w:eastAsia="Times New Roman" w:hAnsi="Arial" w:cs="Arial"/>
          <w:b/>
          <w:color w:val="0D552F"/>
          <w:szCs w:val="24"/>
          <w:lang w:eastAsia="fr-FR"/>
        </w:rPr>
        <w:t>DESCRIPTION :</w:t>
      </w:r>
    </w:p>
    <w:p w:rsidR="00601E35" w:rsidRPr="00881119" w:rsidRDefault="00601E35" w:rsidP="009133A7">
      <w:pPr>
        <w:spacing w:after="0" w:line="240" w:lineRule="auto"/>
        <w:rPr>
          <w:rFonts w:ascii="Arial" w:eastAsia="Times New Roman" w:hAnsi="Arial" w:cs="Arial"/>
          <w:szCs w:val="24"/>
          <w:lang w:eastAsia="fr-FR"/>
        </w:rPr>
      </w:pPr>
      <w:r w:rsidRPr="00881119">
        <w:rPr>
          <w:rFonts w:ascii="Arial" w:eastAsia="Times New Roman" w:hAnsi="Arial" w:cs="Arial"/>
          <w:szCs w:val="24"/>
          <w:lang w:eastAsia="fr-FR"/>
        </w:rPr>
        <w:t>Un</w:t>
      </w:r>
      <w:r w:rsidRPr="00881119">
        <w:rPr>
          <w:rFonts w:ascii="Arial" w:eastAsia="Times New Roman" w:hAnsi="Arial" w:cs="Arial"/>
          <w:b/>
          <w:bCs/>
          <w:i/>
          <w:iCs/>
          <w:szCs w:val="24"/>
          <w:lang w:eastAsia="fr-FR"/>
        </w:rPr>
        <w:t xml:space="preserve"> </w:t>
      </w:r>
      <w:r w:rsidRPr="00A27412">
        <w:rPr>
          <w:rFonts w:ascii="Arial" w:eastAsia="Times New Roman" w:hAnsi="Arial" w:cs="Arial"/>
          <w:b/>
          <w:bCs/>
          <w:i/>
          <w:iCs/>
          <w:color w:val="0D552F"/>
          <w:szCs w:val="24"/>
          <w:lang w:eastAsia="fr-FR"/>
        </w:rPr>
        <w:t xml:space="preserve">dormant spécifique </w:t>
      </w:r>
      <w:r w:rsidRPr="00881119">
        <w:rPr>
          <w:rFonts w:ascii="Arial" w:eastAsia="Times New Roman" w:hAnsi="Arial" w:cs="Arial"/>
          <w:szCs w:val="24"/>
          <w:lang w:eastAsia="fr-FR"/>
        </w:rPr>
        <w:t>au mur rideau, fixé à la fois sur les traverses et les montants,</w:t>
      </w:r>
      <w:r w:rsidRPr="00881119">
        <w:rPr>
          <w:rFonts w:ascii="Arial" w:eastAsia="Times New Roman" w:hAnsi="Arial" w:cs="Arial"/>
          <w:b/>
          <w:bCs/>
          <w:i/>
          <w:iCs/>
          <w:szCs w:val="24"/>
          <w:lang w:eastAsia="fr-FR"/>
        </w:rPr>
        <w:t xml:space="preserve"> </w:t>
      </w:r>
      <w:r w:rsidRPr="00881119">
        <w:rPr>
          <w:rFonts w:ascii="Arial" w:eastAsia="Times New Roman" w:hAnsi="Arial" w:cs="Arial"/>
          <w:szCs w:val="24"/>
          <w:lang w:eastAsia="fr-FR"/>
        </w:rPr>
        <w:t>permet l’incorporation de cadres ouvrants invisibles garantissant une parfaite étanchéité.</w:t>
      </w:r>
    </w:p>
    <w:p w:rsidR="00601E35" w:rsidRPr="00105DE4" w:rsidRDefault="00601E35" w:rsidP="009133A7">
      <w:pPr>
        <w:overflowPunct w:val="0"/>
        <w:autoSpaceDE w:val="0"/>
        <w:autoSpaceDN w:val="0"/>
        <w:adjustRightInd w:val="0"/>
        <w:spacing w:after="0" w:line="240" w:lineRule="auto"/>
        <w:textAlignment w:val="baseline"/>
        <w:rPr>
          <w:rFonts w:ascii="Arial" w:eastAsia="Times New Roman" w:hAnsi="Arial" w:cs="Arial"/>
          <w:szCs w:val="24"/>
          <w:lang w:eastAsia="fr-FR"/>
        </w:rPr>
      </w:pPr>
      <w:r w:rsidRPr="00881119">
        <w:rPr>
          <w:rFonts w:ascii="Arial" w:eastAsia="Times New Roman" w:hAnsi="Arial" w:cs="Arial"/>
          <w:szCs w:val="24"/>
          <w:lang w:eastAsia="fr-FR"/>
        </w:rPr>
        <w:t xml:space="preserve">La barrette d’isolation thermique, pincée entre le serreur et le montant/traverse, comprend un joint </w:t>
      </w:r>
      <w:proofErr w:type="spellStart"/>
      <w:r w:rsidRPr="00881119">
        <w:rPr>
          <w:rFonts w:ascii="Arial" w:eastAsia="Times New Roman" w:hAnsi="Arial" w:cs="Arial"/>
          <w:szCs w:val="24"/>
          <w:lang w:eastAsia="fr-FR"/>
        </w:rPr>
        <w:t>Epdm</w:t>
      </w:r>
      <w:proofErr w:type="spellEnd"/>
      <w:r w:rsidRPr="00881119">
        <w:rPr>
          <w:rFonts w:ascii="Arial" w:eastAsia="Times New Roman" w:hAnsi="Arial" w:cs="Arial"/>
          <w:szCs w:val="24"/>
          <w:lang w:eastAsia="fr-FR"/>
        </w:rPr>
        <w:t xml:space="preserve"> surmoulé qui réalise autour du vitrage une barrière d’étanchéité.</w:t>
      </w:r>
    </w:p>
    <w:p w:rsidR="00601E35" w:rsidRDefault="00601E35" w:rsidP="00601E35">
      <w:pPr>
        <w:overflowPunct w:val="0"/>
        <w:autoSpaceDE w:val="0"/>
        <w:autoSpaceDN w:val="0"/>
        <w:adjustRightInd w:val="0"/>
        <w:spacing w:after="0" w:line="240" w:lineRule="auto"/>
        <w:ind w:left="567"/>
        <w:textAlignment w:val="baseline"/>
        <w:rPr>
          <w:rFonts w:ascii="Arial" w:eastAsia="Times New Roman" w:hAnsi="Arial" w:cs="Arial"/>
          <w:b/>
          <w:szCs w:val="24"/>
          <w:lang w:eastAsia="fr-FR"/>
        </w:rPr>
      </w:pPr>
    </w:p>
    <w:p w:rsidR="00601E35" w:rsidRPr="009133A7" w:rsidRDefault="00601E35" w:rsidP="009133A7">
      <w:pPr>
        <w:overflowPunct w:val="0"/>
        <w:autoSpaceDE w:val="0"/>
        <w:autoSpaceDN w:val="0"/>
        <w:adjustRightInd w:val="0"/>
        <w:spacing w:after="0" w:line="240" w:lineRule="auto"/>
        <w:textAlignment w:val="baseline"/>
        <w:rPr>
          <w:rFonts w:ascii="Arial" w:eastAsia="Times New Roman" w:hAnsi="Arial" w:cs="Arial"/>
          <w:b/>
          <w:color w:val="0D552F"/>
          <w:szCs w:val="24"/>
          <w:lang w:eastAsia="fr-FR"/>
        </w:rPr>
      </w:pPr>
      <w:r w:rsidRPr="009133A7">
        <w:rPr>
          <w:rFonts w:ascii="Arial" w:eastAsia="Times New Roman" w:hAnsi="Arial" w:cs="Arial"/>
          <w:b/>
          <w:color w:val="0D552F"/>
          <w:szCs w:val="24"/>
          <w:lang w:eastAsia="fr-FR"/>
        </w:rPr>
        <w:t>CARACTERISTIQUES DES OUVRANTS VEC :</w:t>
      </w:r>
    </w:p>
    <w:p w:rsidR="00601E35" w:rsidRPr="00881119" w:rsidRDefault="00601E35" w:rsidP="009133A7">
      <w:pPr>
        <w:spacing w:after="0" w:line="240" w:lineRule="auto"/>
        <w:rPr>
          <w:rFonts w:ascii="Arial" w:eastAsia="Times New Roman" w:hAnsi="Arial" w:cs="Arial"/>
          <w:szCs w:val="24"/>
          <w:lang w:eastAsia="fr-FR"/>
        </w:rPr>
      </w:pPr>
      <w:r w:rsidRPr="00881119">
        <w:rPr>
          <w:rFonts w:ascii="Arial" w:eastAsia="Times New Roman" w:hAnsi="Arial" w:cs="Arial"/>
          <w:szCs w:val="24"/>
          <w:lang w:eastAsia="fr-FR"/>
        </w:rPr>
        <w:t xml:space="preserve">Les </w:t>
      </w:r>
      <w:r w:rsidRPr="009133A7">
        <w:rPr>
          <w:rFonts w:ascii="Arial" w:eastAsia="Times New Roman" w:hAnsi="Arial" w:cs="Arial"/>
          <w:b/>
          <w:bCs/>
          <w:i/>
          <w:iCs/>
          <w:color w:val="0D552F"/>
          <w:szCs w:val="24"/>
          <w:lang w:eastAsia="fr-FR"/>
        </w:rPr>
        <w:t>ouvrants VEC à l’italienne</w:t>
      </w:r>
      <w:r w:rsidRPr="009133A7">
        <w:rPr>
          <w:rFonts w:ascii="Arial" w:eastAsia="Times New Roman" w:hAnsi="Arial" w:cs="Arial"/>
          <w:color w:val="0D552F"/>
          <w:szCs w:val="24"/>
          <w:lang w:eastAsia="fr-FR"/>
        </w:rPr>
        <w:t xml:space="preserve"> </w:t>
      </w:r>
      <w:r w:rsidRPr="00881119">
        <w:rPr>
          <w:rFonts w:ascii="Arial" w:eastAsia="Times New Roman" w:hAnsi="Arial" w:cs="Arial"/>
          <w:szCs w:val="24"/>
          <w:lang w:eastAsia="fr-FR"/>
        </w:rPr>
        <w:t xml:space="preserve">seront réalisés avec des profilés munis d’une barrette de collage et assemblé par coupe d’onglet avec des équerres en aluminium. Ils feront appel à la technique </w:t>
      </w:r>
      <w:r w:rsidRPr="009133A7">
        <w:rPr>
          <w:rFonts w:ascii="Arial" w:eastAsia="Times New Roman" w:hAnsi="Arial" w:cs="Arial"/>
          <w:b/>
          <w:color w:val="0D552F"/>
          <w:szCs w:val="24"/>
          <w:lang w:eastAsia="fr-FR"/>
        </w:rPr>
        <w:t>VEC (Vitrage Extérieur Collé)</w:t>
      </w:r>
      <w:r w:rsidRPr="009133A7">
        <w:rPr>
          <w:rFonts w:ascii="Arial" w:eastAsia="Times New Roman" w:hAnsi="Arial" w:cs="Arial"/>
          <w:color w:val="0D552F"/>
          <w:szCs w:val="24"/>
          <w:lang w:eastAsia="fr-FR"/>
        </w:rPr>
        <w:t xml:space="preserve"> </w:t>
      </w:r>
      <w:r w:rsidRPr="00881119">
        <w:rPr>
          <w:rFonts w:ascii="Arial" w:eastAsia="Times New Roman" w:hAnsi="Arial" w:cs="Arial"/>
          <w:szCs w:val="24"/>
          <w:lang w:eastAsia="fr-FR"/>
        </w:rPr>
        <w:t xml:space="preserve">pour se confondre avec les parties fixes vitrés du mur rideau. Les vitrages sont conformes au </w:t>
      </w:r>
      <w:r w:rsidRPr="009133A7">
        <w:rPr>
          <w:rFonts w:ascii="Arial" w:eastAsia="Times New Roman" w:hAnsi="Arial" w:cs="Arial"/>
          <w:b/>
          <w:color w:val="0D552F"/>
          <w:szCs w:val="24"/>
          <w:lang w:eastAsia="fr-FR"/>
        </w:rPr>
        <w:t xml:space="preserve">Label </w:t>
      </w:r>
      <w:proofErr w:type="spellStart"/>
      <w:r w:rsidRPr="009133A7">
        <w:rPr>
          <w:rFonts w:ascii="Arial" w:eastAsia="Times New Roman" w:hAnsi="Arial" w:cs="Arial"/>
          <w:b/>
          <w:color w:val="0D552F"/>
          <w:szCs w:val="24"/>
          <w:lang w:eastAsia="fr-FR"/>
        </w:rPr>
        <w:t>Cekal</w:t>
      </w:r>
      <w:proofErr w:type="spellEnd"/>
      <w:r w:rsidRPr="009133A7">
        <w:rPr>
          <w:rFonts w:ascii="Arial" w:eastAsia="Times New Roman" w:hAnsi="Arial" w:cs="Arial"/>
          <w:b/>
          <w:color w:val="0D552F"/>
          <w:szCs w:val="24"/>
          <w:lang w:eastAsia="fr-FR"/>
        </w:rPr>
        <w:t xml:space="preserve"> VEC</w:t>
      </w:r>
      <w:r w:rsidRPr="009133A7">
        <w:rPr>
          <w:rFonts w:ascii="Arial" w:eastAsia="Times New Roman" w:hAnsi="Arial" w:cs="Arial"/>
          <w:color w:val="0D552F"/>
          <w:szCs w:val="24"/>
          <w:lang w:eastAsia="fr-FR"/>
        </w:rPr>
        <w:t> </w:t>
      </w:r>
      <w:r w:rsidRPr="00881119">
        <w:rPr>
          <w:rFonts w:ascii="Arial" w:eastAsia="Times New Roman" w:hAnsi="Arial" w:cs="Arial"/>
          <w:szCs w:val="24"/>
          <w:lang w:eastAsia="fr-FR"/>
        </w:rPr>
        <w:t xml:space="preserve">: ils seront </w:t>
      </w:r>
      <w:proofErr w:type="gramStart"/>
      <w:r w:rsidRPr="00881119">
        <w:rPr>
          <w:rFonts w:ascii="Arial" w:eastAsia="Times New Roman" w:hAnsi="Arial" w:cs="Arial"/>
          <w:szCs w:val="24"/>
          <w:lang w:eastAsia="fr-FR"/>
        </w:rPr>
        <w:t>collé</w:t>
      </w:r>
      <w:proofErr w:type="gramEnd"/>
      <w:r w:rsidRPr="00881119">
        <w:rPr>
          <w:rFonts w:ascii="Arial" w:eastAsia="Times New Roman" w:hAnsi="Arial" w:cs="Arial"/>
          <w:szCs w:val="24"/>
          <w:lang w:eastAsia="fr-FR"/>
        </w:rPr>
        <w:t xml:space="preserve"> sur un adaptateur de collage anodisé Bronze </w:t>
      </w:r>
      <w:proofErr w:type="spellStart"/>
      <w:r w:rsidRPr="00881119">
        <w:rPr>
          <w:rFonts w:ascii="Arial" w:eastAsia="Times New Roman" w:hAnsi="Arial" w:cs="Arial"/>
          <w:szCs w:val="24"/>
          <w:lang w:eastAsia="fr-FR"/>
        </w:rPr>
        <w:t>pré-testé</w:t>
      </w:r>
      <w:proofErr w:type="spellEnd"/>
      <w:r w:rsidRPr="00881119">
        <w:rPr>
          <w:rFonts w:ascii="Arial" w:eastAsia="Times New Roman" w:hAnsi="Arial" w:cs="Arial"/>
          <w:szCs w:val="24"/>
          <w:lang w:eastAsia="fr-FR"/>
        </w:rPr>
        <w:t xml:space="preserve"> et muni d’un espaceur silicone. L’épaisseur de vitrage pourra varier de 26 à 30 </w:t>
      </w:r>
      <w:proofErr w:type="spellStart"/>
      <w:r w:rsidRPr="00881119">
        <w:rPr>
          <w:rFonts w:ascii="Arial" w:eastAsia="Times New Roman" w:hAnsi="Arial" w:cs="Arial"/>
          <w:szCs w:val="24"/>
          <w:lang w:eastAsia="fr-FR"/>
        </w:rPr>
        <w:t>mm.</w:t>
      </w:r>
      <w:proofErr w:type="spellEnd"/>
    </w:p>
    <w:p w:rsidR="00B1084D" w:rsidRDefault="00B1084D" w:rsidP="00282571">
      <w:pPr>
        <w:overflowPunct w:val="0"/>
        <w:autoSpaceDE w:val="0"/>
        <w:autoSpaceDN w:val="0"/>
        <w:adjustRightInd w:val="0"/>
        <w:spacing w:after="0" w:line="240" w:lineRule="auto"/>
        <w:textAlignment w:val="baseline"/>
        <w:rPr>
          <w:rFonts w:ascii="Arial" w:eastAsia="Times New Roman" w:hAnsi="Arial" w:cs="Arial"/>
          <w:b/>
          <w:bCs/>
          <w:color w:val="0D552F"/>
          <w:sz w:val="28"/>
          <w:szCs w:val="28"/>
          <w:lang w:eastAsia="fr-FR"/>
        </w:rPr>
      </w:pPr>
    </w:p>
    <w:p w:rsidR="00601E35" w:rsidRPr="009133A7" w:rsidRDefault="00601E35" w:rsidP="00601E35">
      <w:pPr>
        <w:overflowPunct w:val="0"/>
        <w:autoSpaceDE w:val="0"/>
        <w:autoSpaceDN w:val="0"/>
        <w:adjustRightInd w:val="0"/>
        <w:spacing w:after="0" w:line="240" w:lineRule="auto"/>
        <w:ind w:left="567"/>
        <w:textAlignment w:val="baseline"/>
        <w:rPr>
          <w:rFonts w:ascii="Arial" w:eastAsia="Times New Roman" w:hAnsi="Arial" w:cs="Arial"/>
          <w:b/>
          <w:bCs/>
          <w:color w:val="0D552F"/>
          <w:sz w:val="28"/>
          <w:szCs w:val="28"/>
          <w:lang w:eastAsia="fr-FR"/>
        </w:rPr>
      </w:pPr>
      <w:r w:rsidRPr="009133A7">
        <w:rPr>
          <w:rFonts w:ascii="Arial" w:eastAsia="Times New Roman" w:hAnsi="Arial" w:cs="Arial"/>
          <w:b/>
          <w:bCs/>
          <w:color w:val="0D552F"/>
          <w:sz w:val="28"/>
          <w:szCs w:val="28"/>
          <w:lang w:eastAsia="fr-FR"/>
        </w:rPr>
        <w:t xml:space="preserve">- OUVRANTS </w:t>
      </w:r>
      <w:r w:rsidRPr="009133A7">
        <w:rPr>
          <w:rFonts w:ascii="Arial" w:eastAsia="Times New Roman" w:hAnsi="Arial" w:cs="Arial"/>
          <w:b/>
          <w:color w:val="0D552F"/>
          <w:sz w:val="28"/>
          <w:szCs w:val="28"/>
          <w:lang w:eastAsia="fr-FR"/>
        </w:rPr>
        <w:t xml:space="preserve">INTEGRES DANS LA FACADE </w:t>
      </w:r>
      <w:r w:rsidRPr="009133A7">
        <w:rPr>
          <w:rFonts w:ascii="Arial" w:eastAsia="Times New Roman" w:hAnsi="Arial" w:cs="Arial"/>
          <w:b/>
          <w:bCs/>
          <w:color w:val="0D552F"/>
          <w:sz w:val="28"/>
          <w:szCs w:val="28"/>
          <w:lang w:eastAsia="fr-FR"/>
        </w:rPr>
        <w:t>:</w:t>
      </w:r>
    </w:p>
    <w:p w:rsidR="00601E35" w:rsidRPr="00540405" w:rsidRDefault="00601E35" w:rsidP="00540405">
      <w:pPr>
        <w:overflowPunct w:val="0"/>
        <w:autoSpaceDE w:val="0"/>
        <w:autoSpaceDN w:val="0"/>
        <w:adjustRightInd w:val="0"/>
        <w:spacing w:after="0" w:line="240" w:lineRule="auto"/>
        <w:textAlignment w:val="baseline"/>
        <w:rPr>
          <w:rFonts w:ascii="Arial" w:eastAsia="Times New Roman" w:hAnsi="Arial" w:cs="Arial"/>
          <w:b/>
          <w:sz w:val="20"/>
          <w:szCs w:val="20"/>
          <w:lang w:eastAsia="fr-FR"/>
        </w:rPr>
      </w:pPr>
    </w:p>
    <w:p w:rsidR="00601E35" w:rsidRPr="009133A7" w:rsidRDefault="00601E35" w:rsidP="009133A7">
      <w:pPr>
        <w:overflowPunct w:val="0"/>
        <w:autoSpaceDE w:val="0"/>
        <w:autoSpaceDN w:val="0"/>
        <w:adjustRightInd w:val="0"/>
        <w:spacing w:after="0" w:line="240" w:lineRule="auto"/>
        <w:textAlignment w:val="baseline"/>
        <w:rPr>
          <w:rFonts w:ascii="Arial" w:eastAsia="Times New Roman" w:hAnsi="Arial" w:cs="Arial"/>
          <w:b/>
          <w:color w:val="0D552F"/>
          <w:szCs w:val="24"/>
          <w:lang w:eastAsia="fr-FR"/>
        </w:rPr>
      </w:pPr>
      <w:r w:rsidRPr="009133A7">
        <w:rPr>
          <w:rFonts w:ascii="Arial" w:eastAsia="Times New Roman" w:hAnsi="Arial" w:cs="Arial"/>
          <w:b/>
          <w:color w:val="0D552F"/>
          <w:szCs w:val="24"/>
          <w:lang w:eastAsia="fr-FR"/>
        </w:rPr>
        <w:t>DESCRIPTION :</w:t>
      </w:r>
    </w:p>
    <w:p w:rsidR="00601E35" w:rsidRPr="00881119" w:rsidRDefault="00601E35" w:rsidP="009133A7">
      <w:pPr>
        <w:spacing w:after="0" w:line="240" w:lineRule="auto"/>
        <w:rPr>
          <w:rFonts w:ascii="Arial" w:eastAsia="Times New Roman" w:hAnsi="Arial" w:cs="Arial"/>
          <w:szCs w:val="24"/>
          <w:lang w:eastAsia="fr-FR"/>
        </w:rPr>
      </w:pPr>
      <w:r w:rsidRPr="00A27412">
        <w:rPr>
          <w:rFonts w:ascii="Arial" w:eastAsia="Times New Roman" w:hAnsi="Arial" w:cs="Arial"/>
          <w:b/>
          <w:bCs/>
          <w:i/>
          <w:iCs/>
          <w:color w:val="0D552F"/>
          <w:szCs w:val="24"/>
          <w:lang w:eastAsia="fr-FR"/>
        </w:rPr>
        <w:t>Un dormant spécifique</w:t>
      </w:r>
      <w:r w:rsidRPr="00A27412">
        <w:rPr>
          <w:rFonts w:ascii="Arial" w:eastAsia="Times New Roman" w:hAnsi="Arial" w:cs="Arial"/>
          <w:color w:val="0D552F"/>
          <w:szCs w:val="24"/>
          <w:lang w:eastAsia="fr-FR"/>
        </w:rPr>
        <w:t xml:space="preserve"> </w:t>
      </w:r>
      <w:r w:rsidRPr="00881119">
        <w:rPr>
          <w:rFonts w:ascii="Arial" w:eastAsia="Times New Roman" w:hAnsi="Arial" w:cs="Arial"/>
          <w:szCs w:val="24"/>
          <w:lang w:eastAsia="fr-FR"/>
        </w:rPr>
        <w:t>permet l’incorporation de cadre pour</w:t>
      </w:r>
      <w:r w:rsidRPr="00881119">
        <w:rPr>
          <w:rFonts w:ascii="Arial" w:eastAsia="Times New Roman" w:hAnsi="Arial" w:cs="Arial"/>
          <w:b/>
          <w:bCs/>
          <w:szCs w:val="24"/>
          <w:lang w:eastAsia="fr-FR"/>
        </w:rPr>
        <w:t xml:space="preserve"> </w:t>
      </w:r>
      <w:r w:rsidRPr="00A27412">
        <w:rPr>
          <w:rFonts w:ascii="Arial" w:eastAsia="Times New Roman" w:hAnsi="Arial" w:cs="Arial"/>
          <w:b/>
          <w:bCs/>
          <w:color w:val="0D552F"/>
          <w:szCs w:val="24"/>
          <w:lang w:eastAsia="fr-FR"/>
        </w:rPr>
        <w:t>ouvrants</w:t>
      </w:r>
      <w:r w:rsidRPr="00881119">
        <w:rPr>
          <w:rFonts w:ascii="Arial" w:eastAsia="Times New Roman" w:hAnsi="Arial" w:cs="Arial"/>
          <w:szCs w:val="24"/>
          <w:lang w:eastAsia="fr-FR"/>
        </w:rPr>
        <w:t xml:space="preserve"> à la française</w:t>
      </w:r>
      <w:r>
        <w:rPr>
          <w:rFonts w:ascii="Arial" w:eastAsia="Times New Roman" w:hAnsi="Arial" w:cs="Arial"/>
          <w:szCs w:val="24"/>
          <w:lang w:eastAsia="fr-FR"/>
        </w:rPr>
        <w:t>,</w:t>
      </w:r>
      <w:r w:rsidRPr="00881119">
        <w:rPr>
          <w:rFonts w:ascii="Arial" w:eastAsia="Times New Roman" w:hAnsi="Arial" w:cs="Arial"/>
          <w:szCs w:val="24"/>
          <w:lang w:eastAsia="fr-FR"/>
        </w:rPr>
        <w:t xml:space="preserve"> oscillo-battant</w:t>
      </w:r>
      <w:r>
        <w:rPr>
          <w:rFonts w:ascii="Arial" w:eastAsia="Times New Roman" w:hAnsi="Arial" w:cs="Arial"/>
          <w:szCs w:val="24"/>
          <w:lang w:eastAsia="fr-FR"/>
        </w:rPr>
        <w:t>, à l’anglaise, à l’italienne, soufflet, basculants, ouvrants pompiers </w:t>
      </w:r>
      <w:r w:rsidRPr="00A27412">
        <w:rPr>
          <w:rFonts w:ascii="Arial" w:eastAsia="Times New Roman" w:hAnsi="Arial" w:cs="Arial"/>
          <w:b/>
          <w:bCs/>
          <w:color w:val="0D552F"/>
          <w:szCs w:val="24"/>
          <w:lang w:eastAsia="fr-FR"/>
        </w:rPr>
        <w:t xml:space="preserve">dans les </w:t>
      </w:r>
      <w:r w:rsidRPr="009133A7">
        <w:rPr>
          <w:rFonts w:ascii="Arial" w:eastAsia="Times New Roman" w:hAnsi="Arial" w:cs="Arial"/>
          <w:b/>
          <w:bCs/>
          <w:color w:val="0D552F"/>
          <w:szCs w:val="24"/>
          <w:lang w:eastAsia="fr-FR"/>
        </w:rPr>
        <w:t>séries Performance 70 de chez Sapa</w:t>
      </w:r>
      <w:r w:rsidRPr="00881119">
        <w:rPr>
          <w:rFonts w:ascii="Arial" w:eastAsia="Times New Roman" w:hAnsi="Arial" w:cs="Arial"/>
          <w:b/>
          <w:bCs/>
          <w:szCs w:val="24"/>
          <w:lang w:eastAsia="fr-FR"/>
        </w:rPr>
        <w:t xml:space="preserve">, </w:t>
      </w:r>
      <w:r w:rsidRPr="00881119">
        <w:rPr>
          <w:rFonts w:ascii="Arial" w:eastAsia="Times New Roman" w:hAnsi="Arial" w:cs="Arial"/>
          <w:szCs w:val="24"/>
          <w:lang w:eastAsia="fr-FR"/>
        </w:rPr>
        <w:t>garantissant un montage dans la façade d’une parfaite étanchéité sans ajout de mastic d’étanchéité.</w:t>
      </w:r>
    </w:p>
    <w:p w:rsidR="00601E35" w:rsidRPr="00540405" w:rsidRDefault="00601E35" w:rsidP="00540405">
      <w:pPr>
        <w:overflowPunct w:val="0"/>
        <w:autoSpaceDE w:val="0"/>
        <w:autoSpaceDN w:val="0"/>
        <w:adjustRightInd w:val="0"/>
        <w:spacing w:after="0" w:line="240" w:lineRule="auto"/>
        <w:textAlignment w:val="baseline"/>
        <w:rPr>
          <w:rFonts w:ascii="Arial" w:eastAsia="Times New Roman" w:hAnsi="Arial" w:cs="Arial"/>
          <w:b/>
          <w:sz w:val="20"/>
          <w:szCs w:val="20"/>
          <w:lang w:eastAsia="fr-FR"/>
        </w:rPr>
      </w:pPr>
    </w:p>
    <w:p w:rsidR="00601E35" w:rsidRPr="009133A7" w:rsidRDefault="00601E35" w:rsidP="009133A7">
      <w:pPr>
        <w:overflowPunct w:val="0"/>
        <w:autoSpaceDE w:val="0"/>
        <w:autoSpaceDN w:val="0"/>
        <w:adjustRightInd w:val="0"/>
        <w:spacing w:after="0" w:line="240" w:lineRule="auto"/>
        <w:textAlignment w:val="baseline"/>
        <w:rPr>
          <w:rFonts w:ascii="Arial" w:eastAsia="Times New Roman" w:hAnsi="Arial" w:cs="Arial"/>
          <w:b/>
          <w:color w:val="0D552F"/>
          <w:szCs w:val="24"/>
          <w:lang w:eastAsia="fr-FR"/>
        </w:rPr>
      </w:pPr>
      <w:r w:rsidRPr="009133A7">
        <w:rPr>
          <w:rFonts w:ascii="Arial" w:eastAsia="Times New Roman" w:hAnsi="Arial" w:cs="Arial"/>
          <w:b/>
          <w:color w:val="0D552F"/>
          <w:szCs w:val="24"/>
          <w:lang w:eastAsia="fr-FR"/>
        </w:rPr>
        <w:t xml:space="preserve">CARACTERISTIQUES DES OUVRANTS : </w:t>
      </w:r>
    </w:p>
    <w:p w:rsidR="00601E35" w:rsidRPr="00881119" w:rsidRDefault="00601E35" w:rsidP="009133A7">
      <w:pPr>
        <w:overflowPunct w:val="0"/>
        <w:autoSpaceDE w:val="0"/>
        <w:autoSpaceDN w:val="0"/>
        <w:adjustRightInd w:val="0"/>
        <w:spacing w:after="0" w:line="240" w:lineRule="auto"/>
        <w:textAlignment w:val="baseline"/>
        <w:rPr>
          <w:rFonts w:ascii="Arial" w:eastAsia="Times New Roman" w:hAnsi="Arial" w:cs="Arial"/>
          <w:i/>
          <w:iCs/>
          <w:szCs w:val="24"/>
          <w:lang w:eastAsia="fr-FR"/>
        </w:rPr>
      </w:pPr>
      <w:r w:rsidRPr="00881119">
        <w:rPr>
          <w:rFonts w:ascii="Arial" w:eastAsia="Times New Roman" w:hAnsi="Arial" w:cs="Arial"/>
          <w:i/>
          <w:iCs/>
          <w:szCs w:val="24"/>
          <w:lang w:eastAsia="fr-FR"/>
        </w:rPr>
        <w:t>Se reporter aux descriptifs des fenêtres ou portes-fenêtres des séries</w:t>
      </w:r>
    </w:p>
    <w:p w:rsidR="00601E35" w:rsidRDefault="00601E35" w:rsidP="009133A7">
      <w:pPr>
        <w:overflowPunct w:val="0"/>
        <w:autoSpaceDE w:val="0"/>
        <w:autoSpaceDN w:val="0"/>
        <w:adjustRightInd w:val="0"/>
        <w:spacing w:after="0" w:line="240" w:lineRule="auto"/>
        <w:textAlignment w:val="baseline"/>
        <w:rPr>
          <w:rFonts w:ascii="Arial" w:eastAsia="Times New Roman" w:hAnsi="Arial" w:cs="Arial"/>
          <w:b/>
          <w:i/>
          <w:iCs/>
          <w:color w:val="0D552F"/>
          <w:szCs w:val="24"/>
          <w:lang w:eastAsia="fr-FR"/>
        </w:rPr>
      </w:pPr>
      <w:r w:rsidRPr="009133A7">
        <w:rPr>
          <w:rFonts w:ascii="Arial" w:eastAsia="Times New Roman" w:hAnsi="Arial" w:cs="Arial"/>
          <w:b/>
          <w:i/>
          <w:iCs/>
          <w:color w:val="0D552F"/>
          <w:szCs w:val="24"/>
          <w:lang w:eastAsia="fr-FR"/>
        </w:rPr>
        <w:t>Performance 70 FP, OC+ et CL.</w:t>
      </w:r>
    </w:p>
    <w:p w:rsidR="00B1084D" w:rsidRPr="009133A7" w:rsidRDefault="00B1084D" w:rsidP="009133A7">
      <w:pPr>
        <w:overflowPunct w:val="0"/>
        <w:autoSpaceDE w:val="0"/>
        <w:autoSpaceDN w:val="0"/>
        <w:adjustRightInd w:val="0"/>
        <w:spacing w:after="0" w:line="240" w:lineRule="auto"/>
        <w:textAlignment w:val="baseline"/>
        <w:rPr>
          <w:rFonts w:ascii="Arial" w:eastAsia="Times New Roman" w:hAnsi="Arial" w:cs="Arial"/>
          <w:b/>
          <w:i/>
          <w:iCs/>
          <w:color w:val="0D552F"/>
          <w:szCs w:val="24"/>
          <w:lang w:eastAsia="fr-FR"/>
        </w:rPr>
      </w:pPr>
    </w:p>
    <w:p w:rsidR="00601E35" w:rsidRPr="00540405" w:rsidRDefault="00601E35" w:rsidP="00601E35">
      <w:pPr>
        <w:overflowPunct w:val="0"/>
        <w:autoSpaceDE w:val="0"/>
        <w:autoSpaceDN w:val="0"/>
        <w:adjustRightInd w:val="0"/>
        <w:spacing w:after="0" w:line="240" w:lineRule="auto"/>
        <w:ind w:left="567"/>
        <w:textAlignment w:val="baseline"/>
        <w:rPr>
          <w:rFonts w:ascii="Arial" w:eastAsia="Times New Roman" w:hAnsi="Arial" w:cs="Arial"/>
          <w:b/>
          <w:color w:val="0D552F"/>
          <w:sz w:val="28"/>
          <w:szCs w:val="28"/>
          <w:lang w:eastAsia="fr-FR"/>
        </w:rPr>
      </w:pPr>
      <w:r w:rsidRPr="00540405">
        <w:rPr>
          <w:rFonts w:ascii="Arial" w:eastAsia="Times New Roman" w:hAnsi="Arial" w:cs="Arial"/>
          <w:b/>
          <w:color w:val="0D552F"/>
          <w:sz w:val="28"/>
          <w:szCs w:val="28"/>
          <w:lang w:eastAsia="fr-FR"/>
        </w:rPr>
        <w:t>- PORTES INTEGREES DANS LA FACADE :</w:t>
      </w:r>
    </w:p>
    <w:p w:rsidR="00601E35" w:rsidRPr="00540405" w:rsidRDefault="00601E35" w:rsidP="00540405">
      <w:pPr>
        <w:overflowPunct w:val="0"/>
        <w:autoSpaceDE w:val="0"/>
        <w:autoSpaceDN w:val="0"/>
        <w:adjustRightInd w:val="0"/>
        <w:spacing w:after="0" w:line="240" w:lineRule="auto"/>
        <w:textAlignment w:val="baseline"/>
        <w:rPr>
          <w:rFonts w:ascii="Arial" w:eastAsia="Times New Roman" w:hAnsi="Arial" w:cs="Arial"/>
          <w:b/>
          <w:color w:val="0D552F"/>
          <w:sz w:val="20"/>
          <w:szCs w:val="20"/>
          <w:lang w:eastAsia="fr-FR"/>
        </w:rPr>
      </w:pPr>
    </w:p>
    <w:p w:rsidR="00601E35" w:rsidRPr="00540405" w:rsidRDefault="00601E35" w:rsidP="00540405">
      <w:pPr>
        <w:overflowPunct w:val="0"/>
        <w:autoSpaceDE w:val="0"/>
        <w:autoSpaceDN w:val="0"/>
        <w:adjustRightInd w:val="0"/>
        <w:spacing w:after="0" w:line="240" w:lineRule="auto"/>
        <w:textAlignment w:val="baseline"/>
        <w:rPr>
          <w:rFonts w:ascii="Arial" w:eastAsia="Times New Roman" w:hAnsi="Arial" w:cs="Arial"/>
          <w:b/>
          <w:bCs/>
          <w:color w:val="0D552F"/>
          <w:szCs w:val="24"/>
          <w:lang w:eastAsia="fr-FR"/>
        </w:rPr>
      </w:pPr>
      <w:r w:rsidRPr="00540405">
        <w:rPr>
          <w:rFonts w:ascii="Arial" w:eastAsia="Times New Roman" w:hAnsi="Arial" w:cs="Arial"/>
          <w:b/>
          <w:bCs/>
          <w:color w:val="0D552F"/>
          <w:szCs w:val="24"/>
          <w:lang w:eastAsia="fr-FR"/>
        </w:rPr>
        <w:t>DESCRIPTION :</w:t>
      </w:r>
    </w:p>
    <w:p w:rsidR="00601E35" w:rsidRPr="00881119" w:rsidRDefault="00601E35" w:rsidP="00540405">
      <w:pPr>
        <w:spacing w:after="0" w:line="240" w:lineRule="auto"/>
        <w:rPr>
          <w:rFonts w:ascii="Arial" w:eastAsia="Times New Roman" w:hAnsi="Arial" w:cs="Arial"/>
          <w:szCs w:val="24"/>
          <w:lang w:eastAsia="fr-FR"/>
        </w:rPr>
      </w:pPr>
      <w:r w:rsidRPr="00881119">
        <w:rPr>
          <w:rFonts w:ascii="Arial" w:eastAsia="Times New Roman" w:hAnsi="Arial" w:cs="Arial"/>
          <w:szCs w:val="24"/>
          <w:lang w:eastAsia="fr-FR"/>
        </w:rPr>
        <w:t>Un</w:t>
      </w:r>
      <w:r w:rsidRPr="00881119">
        <w:rPr>
          <w:rFonts w:ascii="Arial" w:eastAsia="Times New Roman" w:hAnsi="Arial" w:cs="Arial"/>
          <w:b/>
          <w:bCs/>
          <w:i/>
          <w:iCs/>
          <w:szCs w:val="24"/>
          <w:lang w:eastAsia="fr-FR"/>
        </w:rPr>
        <w:t xml:space="preserve"> </w:t>
      </w:r>
      <w:r w:rsidRPr="00A27412">
        <w:rPr>
          <w:rFonts w:ascii="Arial" w:eastAsia="Times New Roman" w:hAnsi="Arial" w:cs="Arial"/>
          <w:b/>
          <w:bCs/>
          <w:i/>
          <w:iCs/>
          <w:color w:val="0D552F"/>
          <w:szCs w:val="24"/>
          <w:lang w:eastAsia="fr-FR"/>
        </w:rPr>
        <w:t>profilé spécifique</w:t>
      </w:r>
      <w:r w:rsidRPr="00A27412">
        <w:rPr>
          <w:rFonts w:ascii="Arial" w:eastAsia="Times New Roman" w:hAnsi="Arial" w:cs="Arial"/>
          <w:color w:val="0D552F"/>
          <w:szCs w:val="24"/>
          <w:lang w:eastAsia="fr-FR"/>
        </w:rPr>
        <w:t xml:space="preserve"> </w:t>
      </w:r>
      <w:r w:rsidRPr="00881119">
        <w:rPr>
          <w:rFonts w:ascii="Arial" w:eastAsia="Times New Roman" w:hAnsi="Arial" w:cs="Arial"/>
          <w:szCs w:val="24"/>
          <w:lang w:eastAsia="fr-FR"/>
        </w:rPr>
        <w:t xml:space="preserve">permet l’incorporation de cadre pour porte </w:t>
      </w:r>
      <w:r w:rsidRPr="00A27412">
        <w:rPr>
          <w:rFonts w:ascii="Arial" w:eastAsia="Times New Roman" w:hAnsi="Arial" w:cs="Arial"/>
          <w:b/>
          <w:bCs/>
          <w:color w:val="0D552F"/>
          <w:szCs w:val="24"/>
          <w:lang w:eastAsia="fr-FR"/>
        </w:rPr>
        <w:t xml:space="preserve">dans les séries </w:t>
      </w:r>
      <w:r w:rsidRPr="00540405">
        <w:rPr>
          <w:rFonts w:ascii="Arial" w:eastAsia="Times New Roman" w:hAnsi="Arial" w:cs="Arial"/>
          <w:b/>
          <w:bCs/>
          <w:color w:val="0D552F"/>
          <w:szCs w:val="24"/>
          <w:lang w:eastAsia="fr-FR"/>
        </w:rPr>
        <w:t>Performance 70 GTI / GTI+ de chez Sapa</w:t>
      </w:r>
      <w:r w:rsidRPr="00881119">
        <w:rPr>
          <w:rFonts w:ascii="Arial" w:eastAsia="Times New Roman" w:hAnsi="Arial" w:cs="Arial"/>
          <w:b/>
          <w:bCs/>
          <w:szCs w:val="24"/>
          <w:lang w:eastAsia="fr-FR"/>
        </w:rPr>
        <w:t xml:space="preserve">, </w:t>
      </w:r>
      <w:r w:rsidRPr="00881119">
        <w:rPr>
          <w:rFonts w:ascii="Arial" w:eastAsia="Times New Roman" w:hAnsi="Arial" w:cs="Arial"/>
          <w:szCs w:val="24"/>
          <w:lang w:eastAsia="fr-FR"/>
        </w:rPr>
        <w:t>garantissant un montage dans la façade d’une parfaite étanchéité sans ajout de mastic d’étanchéité.</w:t>
      </w:r>
    </w:p>
    <w:p w:rsidR="00601E35" w:rsidRPr="00540405" w:rsidRDefault="00601E35" w:rsidP="00540405">
      <w:pPr>
        <w:spacing w:after="0" w:line="240" w:lineRule="auto"/>
        <w:rPr>
          <w:rFonts w:ascii="Arial" w:eastAsia="Times New Roman" w:hAnsi="Arial" w:cs="Arial"/>
          <w:sz w:val="20"/>
          <w:szCs w:val="20"/>
          <w:lang w:eastAsia="fr-FR"/>
        </w:rPr>
      </w:pPr>
    </w:p>
    <w:p w:rsidR="00601E35" w:rsidRPr="00540405" w:rsidRDefault="00601E35" w:rsidP="00540405">
      <w:pPr>
        <w:overflowPunct w:val="0"/>
        <w:autoSpaceDE w:val="0"/>
        <w:autoSpaceDN w:val="0"/>
        <w:adjustRightInd w:val="0"/>
        <w:spacing w:after="0" w:line="240" w:lineRule="auto"/>
        <w:textAlignment w:val="baseline"/>
        <w:rPr>
          <w:rFonts w:ascii="Arial" w:eastAsia="Times New Roman" w:hAnsi="Arial" w:cs="Arial"/>
          <w:b/>
          <w:bCs/>
          <w:color w:val="0D552F"/>
          <w:szCs w:val="24"/>
          <w:lang w:eastAsia="fr-FR"/>
        </w:rPr>
      </w:pPr>
      <w:r w:rsidRPr="00540405">
        <w:rPr>
          <w:rFonts w:ascii="Arial" w:eastAsia="Times New Roman" w:hAnsi="Arial" w:cs="Arial"/>
          <w:b/>
          <w:bCs/>
          <w:color w:val="0D552F"/>
          <w:szCs w:val="24"/>
          <w:lang w:eastAsia="fr-FR"/>
        </w:rPr>
        <w:t xml:space="preserve">CARACTERISTIQUE DES OUVRANTS : </w:t>
      </w:r>
    </w:p>
    <w:p w:rsidR="00601E35" w:rsidRPr="00881119" w:rsidRDefault="00601E35" w:rsidP="00540405">
      <w:pPr>
        <w:overflowPunct w:val="0"/>
        <w:autoSpaceDE w:val="0"/>
        <w:autoSpaceDN w:val="0"/>
        <w:adjustRightInd w:val="0"/>
        <w:spacing w:after="0" w:line="240" w:lineRule="auto"/>
        <w:textAlignment w:val="baseline"/>
        <w:rPr>
          <w:rFonts w:ascii="Arial" w:eastAsia="Times New Roman" w:hAnsi="Arial" w:cs="Arial"/>
          <w:i/>
          <w:iCs/>
          <w:szCs w:val="24"/>
          <w:lang w:eastAsia="fr-FR"/>
        </w:rPr>
      </w:pPr>
      <w:r w:rsidRPr="00881119">
        <w:rPr>
          <w:rFonts w:ascii="Arial" w:eastAsia="Times New Roman" w:hAnsi="Arial" w:cs="Arial"/>
          <w:i/>
          <w:iCs/>
          <w:szCs w:val="24"/>
          <w:lang w:eastAsia="fr-FR"/>
        </w:rPr>
        <w:t xml:space="preserve">Se reporter aux descriptifs des Portes série Performance 70 GTI </w:t>
      </w:r>
      <w:r>
        <w:rPr>
          <w:rFonts w:ascii="Arial" w:eastAsia="Times New Roman" w:hAnsi="Arial" w:cs="Arial"/>
          <w:i/>
          <w:iCs/>
          <w:szCs w:val="24"/>
          <w:lang w:eastAsia="fr-FR"/>
        </w:rPr>
        <w:t>/</w:t>
      </w:r>
      <w:r w:rsidRPr="00881119">
        <w:rPr>
          <w:rFonts w:ascii="Arial" w:eastAsia="Times New Roman" w:hAnsi="Arial" w:cs="Arial"/>
          <w:i/>
          <w:iCs/>
          <w:szCs w:val="24"/>
          <w:lang w:eastAsia="fr-FR"/>
        </w:rPr>
        <w:t xml:space="preserve"> GTI+.</w:t>
      </w:r>
    </w:p>
    <w:p w:rsidR="00601E35" w:rsidRPr="00540405" w:rsidRDefault="00601E35" w:rsidP="00540405">
      <w:pPr>
        <w:overflowPunct w:val="0"/>
        <w:autoSpaceDE w:val="0"/>
        <w:autoSpaceDN w:val="0"/>
        <w:adjustRightInd w:val="0"/>
        <w:spacing w:after="0" w:line="240" w:lineRule="auto"/>
        <w:textAlignment w:val="baseline"/>
        <w:rPr>
          <w:rFonts w:ascii="Arial" w:eastAsia="Times New Roman" w:hAnsi="Arial" w:cs="Arial"/>
          <w:sz w:val="20"/>
          <w:szCs w:val="20"/>
          <w:lang w:eastAsia="fr-FR"/>
        </w:rPr>
      </w:pPr>
    </w:p>
    <w:p w:rsidR="00601E35" w:rsidRPr="00540405" w:rsidRDefault="00601E35" w:rsidP="00540405">
      <w:pPr>
        <w:pStyle w:val="Paragraphedeliste"/>
        <w:numPr>
          <w:ilvl w:val="0"/>
          <w:numId w:val="9"/>
        </w:numPr>
        <w:overflowPunct w:val="0"/>
        <w:autoSpaceDE w:val="0"/>
        <w:autoSpaceDN w:val="0"/>
        <w:adjustRightInd w:val="0"/>
        <w:spacing w:after="0" w:line="240" w:lineRule="auto"/>
        <w:ind w:left="567" w:firstLine="0"/>
        <w:textAlignment w:val="baseline"/>
        <w:rPr>
          <w:rFonts w:ascii="Arial" w:eastAsia="Times New Roman" w:hAnsi="Arial" w:cs="Arial"/>
          <w:b/>
          <w:iCs/>
          <w:color w:val="0D552F"/>
          <w:sz w:val="28"/>
          <w:szCs w:val="28"/>
          <w:lang w:eastAsia="fr-FR"/>
        </w:rPr>
      </w:pPr>
      <w:r w:rsidRPr="00540405">
        <w:rPr>
          <w:rFonts w:ascii="Arial" w:eastAsia="Times New Roman" w:hAnsi="Arial" w:cs="Arial"/>
          <w:b/>
          <w:iCs/>
          <w:color w:val="0D552F"/>
          <w:sz w:val="28"/>
          <w:szCs w:val="28"/>
          <w:lang w:eastAsia="fr-FR"/>
        </w:rPr>
        <w:t>F</w:t>
      </w:r>
      <w:r w:rsidR="00540405" w:rsidRPr="00540405">
        <w:rPr>
          <w:rFonts w:ascii="Arial" w:eastAsia="Times New Roman" w:hAnsi="Arial" w:cs="Arial"/>
          <w:b/>
          <w:iCs/>
          <w:color w:val="0D552F"/>
          <w:sz w:val="28"/>
          <w:szCs w:val="28"/>
          <w:lang w:eastAsia="fr-FR"/>
        </w:rPr>
        <w:t>IXATION AU GROS OEUVRE</w:t>
      </w:r>
      <w:r w:rsidRPr="00540405">
        <w:rPr>
          <w:rFonts w:ascii="Arial" w:eastAsia="Times New Roman" w:hAnsi="Arial" w:cs="Arial"/>
          <w:b/>
          <w:iCs/>
          <w:color w:val="0D552F"/>
          <w:sz w:val="28"/>
          <w:szCs w:val="28"/>
          <w:lang w:eastAsia="fr-FR"/>
        </w:rPr>
        <w:t xml:space="preserve"> </w:t>
      </w:r>
      <w:r w:rsidR="00540405" w:rsidRPr="00540405">
        <w:rPr>
          <w:rFonts w:ascii="Arial" w:eastAsia="Times New Roman" w:hAnsi="Arial" w:cs="Arial"/>
          <w:b/>
          <w:iCs/>
          <w:color w:val="0D552F"/>
          <w:sz w:val="28"/>
          <w:szCs w:val="28"/>
          <w:lang w:eastAsia="fr-FR"/>
        </w:rPr>
        <w:t>DE LA FACADE :</w:t>
      </w:r>
    </w:p>
    <w:p w:rsidR="00540405" w:rsidRPr="00540405" w:rsidRDefault="00540405" w:rsidP="00540405">
      <w:pPr>
        <w:overflowPunct w:val="0"/>
        <w:autoSpaceDE w:val="0"/>
        <w:autoSpaceDN w:val="0"/>
        <w:adjustRightInd w:val="0"/>
        <w:spacing w:after="0" w:line="240" w:lineRule="auto"/>
        <w:textAlignment w:val="baseline"/>
        <w:rPr>
          <w:rFonts w:ascii="Arial" w:eastAsia="Times New Roman" w:hAnsi="Arial" w:cs="Arial"/>
          <w:b/>
          <w:iCs/>
          <w:color w:val="0D552F"/>
          <w:sz w:val="20"/>
          <w:szCs w:val="20"/>
          <w:lang w:eastAsia="fr-FR"/>
        </w:rPr>
      </w:pPr>
    </w:p>
    <w:p w:rsidR="00601E35" w:rsidRPr="00881119" w:rsidRDefault="00601E35" w:rsidP="00540405">
      <w:pPr>
        <w:tabs>
          <w:tab w:val="left" w:pos="142"/>
        </w:tabs>
        <w:spacing w:after="0" w:line="240" w:lineRule="auto"/>
        <w:rPr>
          <w:rFonts w:ascii="Arial" w:eastAsia="Times New Roman" w:hAnsi="Arial" w:cs="Arial"/>
          <w:szCs w:val="24"/>
          <w:lang w:eastAsia="fr-FR"/>
        </w:rPr>
      </w:pPr>
      <w:r w:rsidRPr="00881119">
        <w:rPr>
          <w:rFonts w:ascii="Arial" w:eastAsia="Times New Roman" w:hAnsi="Arial" w:cs="Arial"/>
          <w:szCs w:val="24"/>
          <w:lang w:eastAsia="fr-FR"/>
        </w:rPr>
        <w:t>Les pièces de fixation sont conformes aux règles professionnelles du S.N.F.A., relatives aux spécifications de mise en œuvre des façades métalliques, ainsi qu’au DTU en vigueur, et devront :</w:t>
      </w:r>
    </w:p>
    <w:p w:rsidR="00601E35" w:rsidRPr="00881119" w:rsidRDefault="00601E35" w:rsidP="00601E35">
      <w:pPr>
        <w:numPr>
          <w:ilvl w:val="0"/>
          <w:numId w:val="2"/>
        </w:numPr>
        <w:tabs>
          <w:tab w:val="left" w:pos="142"/>
        </w:tabs>
        <w:spacing w:after="0" w:line="240" w:lineRule="auto"/>
        <w:ind w:left="567" w:firstLine="0"/>
        <w:rPr>
          <w:rFonts w:ascii="Arial" w:eastAsia="Times New Roman" w:hAnsi="Arial" w:cs="Arial"/>
          <w:szCs w:val="24"/>
          <w:lang w:eastAsia="fr-FR"/>
        </w:rPr>
      </w:pPr>
      <w:proofErr w:type="spellStart"/>
      <w:r w:rsidRPr="00881119">
        <w:rPr>
          <w:rFonts w:ascii="Arial" w:eastAsia="Times New Roman" w:hAnsi="Arial" w:cs="Arial"/>
          <w:szCs w:val="24"/>
          <w:lang w:eastAsia="fr-FR"/>
        </w:rPr>
        <w:t>Etre</w:t>
      </w:r>
      <w:proofErr w:type="spellEnd"/>
      <w:r w:rsidRPr="00881119">
        <w:rPr>
          <w:rFonts w:ascii="Arial" w:eastAsia="Times New Roman" w:hAnsi="Arial" w:cs="Arial"/>
          <w:szCs w:val="24"/>
          <w:lang w:eastAsia="fr-FR"/>
        </w:rPr>
        <w:t xml:space="preserve"> en acier galvanisé à chaud selon norme NF P 24.351.</w:t>
      </w:r>
    </w:p>
    <w:p w:rsidR="00601E35" w:rsidRPr="00881119" w:rsidRDefault="00601E35" w:rsidP="00601E35">
      <w:pPr>
        <w:numPr>
          <w:ilvl w:val="0"/>
          <w:numId w:val="3"/>
        </w:numPr>
        <w:tabs>
          <w:tab w:val="left" w:pos="142"/>
        </w:tabs>
        <w:spacing w:after="0" w:line="240" w:lineRule="auto"/>
        <w:ind w:left="567" w:firstLine="0"/>
        <w:rPr>
          <w:rFonts w:ascii="Arial" w:eastAsia="Times New Roman" w:hAnsi="Arial" w:cs="Arial"/>
          <w:szCs w:val="24"/>
          <w:lang w:eastAsia="fr-FR"/>
        </w:rPr>
      </w:pPr>
      <w:r w:rsidRPr="00881119">
        <w:rPr>
          <w:rFonts w:ascii="Arial" w:eastAsia="Times New Roman" w:hAnsi="Arial" w:cs="Arial"/>
          <w:szCs w:val="24"/>
          <w:lang w:eastAsia="fr-FR"/>
        </w:rPr>
        <w:t>Transmettre, sans désordre, les différentes charges au gros œuvre,</w:t>
      </w:r>
    </w:p>
    <w:p w:rsidR="00601E35" w:rsidRPr="00881119" w:rsidRDefault="00601E35" w:rsidP="00601E35">
      <w:pPr>
        <w:numPr>
          <w:ilvl w:val="0"/>
          <w:numId w:val="4"/>
        </w:numPr>
        <w:tabs>
          <w:tab w:val="left" w:pos="142"/>
        </w:tabs>
        <w:spacing w:after="0" w:line="240" w:lineRule="auto"/>
        <w:ind w:left="567" w:firstLine="0"/>
        <w:rPr>
          <w:rFonts w:ascii="Arial" w:eastAsia="Times New Roman" w:hAnsi="Arial" w:cs="Arial"/>
          <w:szCs w:val="24"/>
          <w:lang w:eastAsia="fr-FR"/>
        </w:rPr>
      </w:pPr>
      <w:r w:rsidRPr="00881119">
        <w:rPr>
          <w:rFonts w:ascii="Arial" w:eastAsia="Times New Roman" w:hAnsi="Arial" w:cs="Arial"/>
          <w:szCs w:val="24"/>
          <w:lang w:eastAsia="fr-FR"/>
        </w:rPr>
        <w:t>Permettre le réglage des montants, dans les trois dimensions.</w:t>
      </w:r>
    </w:p>
    <w:p w:rsidR="00601E35" w:rsidRDefault="00601E35" w:rsidP="00601E35">
      <w:pPr>
        <w:numPr>
          <w:ilvl w:val="0"/>
          <w:numId w:val="5"/>
        </w:numPr>
        <w:tabs>
          <w:tab w:val="left" w:pos="142"/>
        </w:tabs>
        <w:spacing w:after="0" w:line="240" w:lineRule="auto"/>
        <w:ind w:left="567" w:firstLine="0"/>
        <w:rPr>
          <w:rFonts w:ascii="Arial" w:eastAsia="Times New Roman" w:hAnsi="Arial" w:cs="Arial"/>
          <w:szCs w:val="24"/>
          <w:lang w:eastAsia="fr-FR"/>
        </w:rPr>
      </w:pPr>
      <w:r w:rsidRPr="00881119">
        <w:rPr>
          <w:rFonts w:ascii="Arial" w:eastAsia="Times New Roman" w:hAnsi="Arial" w:cs="Arial"/>
          <w:szCs w:val="24"/>
          <w:lang w:eastAsia="fr-FR"/>
        </w:rPr>
        <w:t>Absorber les dilatations longitudinales et verticales de la façade.</w:t>
      </w:r>
    </w:p>
    <w:p w:rsidR="00BB63D7" w:rsidRDefault="00BB63D7" w:rsidP="00BB63D7">
      <w:pPr>
        <w:tabs>
          <w:tab w:val="left" w:pos="142"/>
        </w:tabs>
        <w:spacing w:after="0" w:line="240" w:lineRule="auto"/>
        <w:rPr>
          <w:rFonts w:ascii="Arial" w:eastAsia="Times New Roman" w:hAnsi="Arial" w:cs="Arial"/>
          <w:szCs w:val="24"/>
          <w:lang w:eastAsia="fr-FR"/>
        </w:rPr>
      </w:pPr>
    </w:p>
    <w:p w:rsidR="00BB63D7" w:rsidRDefault="00BB63D7" w:rsidP="00BB63D7">
      <w:pPr>
        <w:tabs>
          <w:tab w:val="left" w:pos="142"/>
        </w:tabs>
        <w:spacing w:after="0" w:line="240" w:lineRule="auto"/>
        <w:rPr>
          <w:rFonts w:ascii="Arial" w:eastAsia="Times New Roman" w:hAnsi="Arial" w:cs="Arial"/>
          <w:szCs w:val="24"/>
          <w:lang w:eastAsia="fr-FR"/>
        </w:rPr>
      </w:pPr>
    </w:p>
    <w:p w:rsidR="00BB63D7" w:rsidRDefault="00BB63D7" w:rsidP="00BB63D7">
      <w:pPr>
        <w:tabs>
          <w:tab w:val="left" w:pos="142"/>
        </w:tabs>
        <w:spacing w:after="0" w:line="240" w:lineRule="auto"/>
        <w:rPr>
          <w:rFonts w:ascii="Arial" w:eastAsia="Times New Roman" w:hAnsi="Arial" w:cs="Arial"/>
          <w:szCs w:val="24"/>
          <w:lang w:eastAsia="fr-FR"/>
        </w:rPr>
      </w:pPr>
    </w:p>
    <w:p w:rsidR="00BB63D7" w:rsidRPr="00881119" w:rsidRDefault="00BB63D7" w:rsidP="00BB63D7">
      <w:pPr>
        <w:tabs>
          <w:tab w:val="left" w:pos="142"/>
        </w:tabs>
        <w:spacing w:after="0" w:line="240" w:lineRule="auto"/>
        <w:rPr>
          <w:rFonts w:ascii="Arial" w:eastAsia="Times New Roman" w:hAnsi="Arial" w:cs="Arial"/>
          <w:szCs w:val="24"/>
          <w:lang w:eastAsia="fr-FR"/>
        </w:rPr>
      </w:pPr>
    </w:p>
    <w:p w:rsidR="00601E35" w:rsidRPr="00540405" w:rsidRDefault="00601E35" w:rsidP="00601E35">
      <w:pPr>
        <w:tabs>
          <w:tab w:val="left" w:pos="142"/>
        </w:tabs>
        <w:spacing w:after="0" w:line="240" w:lineRule="auto"/>
        <w:ind w:left="567"/>
        <w:rPr>
          <w:rFonts w:ascii="Arial" w:eastAsia="Times New Roman" w:hAnsi="Arial" w:cs="Arial"/>
          <w:sz w:val="20"/>
          <w:szCs w:val="20"/>
          <w:lang w:eastAsia="fr-FR"/>
        </w:rPr>
      </w:pPr>
    </w:p>
    <w:p w:rsidR="00601E35" w:rsidRPr="00540405" w:rsidRDefault="00601E35" w:rsidP="00540405">
      <w:pPr>
        <w:pStyle w:val="Paragraphedeliste"/>
        <w:numPr>
          <w:ilvl w:val="0"/>
          <w:numId w:val="9"/>
        </w:numPr>
        <w:overflowPunct w:val="0"/>
        <w:autoSpaceDE w:val="0"/>
        <w:autoSpaceDN w:val="0"/>
        <w:adjustRightInd w:val="0"/>
        <w:spacing w:after="0" w:line="240" w:lineRule="auto"/>
        <w:ind w:left="567" w:firstLine="0"/>
        <w:textAlignment w:val="baseline"/>
        <w:rPr>
          <w:rFonts w:ascii="Arial" w:eastAsia="Times New Roman" w:hAnsi="Arial" w:cs="Arial"/>
          <w:b/>
          <w:iCs/>
          <w:color w:val="0D552F"/>
          <w:sz w:val="28"/>
          <w:szCs w:val="28"/>
          <w:lang w:eastAsia="fr-FR"/>
        </w:rPr>
      </w:pPr>
      <w:r w:rsidRPr="00540405">
        <w:rPr>
          <w:rFonts w:ascii="Arial" w:eastAsia="Times New Roman" w:hAnsi="Arial" w:cs="Arial"/>
          <w:b/>
          <w:iCs/>
          <w:color w:val="0D552F"/>
          <w:sz w:val="28"/>
          <w:szCs w:val="28"/>
          <w:lang w:eastAsia="fr-FR"/>
        </w:rPr>
        <w:t>C</w:t>
      </w:r>
      <w:r w:rsidR="00540405" w:rsidRPr="00540405">
        <w:rPr>
          <w:rFonts w:ascii="Arial" w:eastAsia="Times New Roman" w:hAnsi="Arial" w:cs="Arial"/>
          <w:b/>
          <w:iCs/>
          <w:color w:val="0D552F"/>
          <w:sz w:val="28"/>
          <w:szCs w:val="28"/>
          <w:lang w:eastAsia="fr-FR"/>
        </w:rPr>
        <w:t>ALFREUTREMENT</w:t>
      </w:r>
      <w:r w:rsidRPr="00540405">
        <w:rPr>
          <w:rFonts w:ascii="Arial" w:eastAsia="Times New Roman" w:hAnsi="Arial" w:cs="Arial"/>
          <w:b/>
          <w:iCs/>
          <w:color w:val="0D552F"/>
          <w:sz w:val="28"/>
          <w:szCs w:val="28"/>
          <w:lang w:eastAsia="fr-FR"/>
        </w:rPr>
        <w:t xml:space="preserve"> :</w:t>
      </w:r>
    </w:p>
    <w:p w:rsidR="00540405" w:rsidRPr="00540405" w:rsidRDefault="00540405" w:rsidP="00540405">
      <w:pPr>
        <w:overflowPunct w:val="0"/>
        <w:autoSpaceDE w:val="0"/>
        <w:autoSpaceDN w:val="0"/>
        <w:adjustRightInd w:val="0"/>
        <w:spacing w:after="0" w:line="240" w:lineRule="auto"/>
        <w:textAlignment w:val="baseline"/>
        <w:rPr>
          <w:rFonts w:ascii="Arial" w:eastAsia="Times New Roman" w:hAnsi="Arial" w:cs="Arial"/>
          <w:b/>
          <w:iCs/>
          <w:color w:val="0D552F"/>
          <w:sz w:val="20"/>
          <w:szCs w:val="20"/>
          <w:lang w:eastAsia="fr-FR"/>
        </w:rPr>
      </w:pPr>
    </w:p>
    <w:p w:rsidR="00601E35" w:rsidRPr="00881119" w:rsidRDefault="00601E35" w:rsidP="00540405">
      <w:pPr>
        <w:tabs>
          <w:tab w:val="left" w:pos="142"/>
        </w:tabs>
        <w:spacing w:after="0" w:line="240" w:lineRule="auto"/>
        <w:rPr>
          <w:rFonts w:ascii="Arial" w:eastAsia="Times New Roman" w:hAnsi="Arial" w:cs="Arial"/>
          <w:szCs w:val="24"/>
          <w:lang w:eastAsia="fr-FR"/>
        </w:rPr>
      </w:pPr>
      <w:r w:rsidRPr="00881119">
        <w:rPr>
          <w:rFonts w:ascii="Arial" w:eastAsia="Times New Roman" w:hAnsi="Arial" w:cs="Arial"/>
          <w:szCs w:val="24"/>
          <w:lang w:eastAsia="fr-FR"/>
        </w:rPr>
        <w:t>Tous les calfeutrements nécessaires à une parfaite finition et étanchéité sont à prévoir en tôle d’aluminium. Les joints d’étanchéité à la pompe sont conformes aux indications du S.N.J.F. et de première catégorie. L’espace restant entre le nez du plancher et la façade est comblé à l’aide d’un matériau permettant d’éviter la transmission du bruit et la propagation du feu.</w:t>
      </w:r>
    </w:p>
    <w:p w:rsidR="00601E35" w:rsidRPr="00B1084D" w:rsidRDefault="00601E35" w:rsidP="00601E35">
      <w:pPr>
        <w:tabs>
          <w:tab w:val="left" w:pos="142"/>
        </w:tabs>
        <w:spacing w:after="0" w:line="240" w:lineRule="auto"/>
        <w:ind w:left="567"/>
        <w:rPr>
          <w:rFonts w:ascii="Arial" w:eastAsia="Times New Roman" w:hAnsi="Arial" w:cs="Arial"/>
          <w:sz w:val="20"/>
          <w:szCs w:val="20"/>
          <w:lang w:eastAsia="fr-FR"/>
        </w:rPr>
      </w:pPr>
    </w:p>
    <w:p w:rsidR="00601E35" w:rsidRPr="00B1084D" w:rsidRDefault="00601E35" w:rsidP="00B1084D">
      <w:pPr>
        <w:pStyle w:val="Paragraphedeliste"/>
        <w:numPr>
          <w:ilvl w:val="0"/>
          <w:numId w:val="9"/>
        </w:numPr>
        <w:overflowPunct w:val="0"/>
        <w:autoSpaceDE w:val="0"/>
        <w:autoSpaceDN w:val="0"/>
        <w:adjustRightInd w:val="0"/>
        <w:spacing w:after="0" w:line="240" w:lineRule="auto"/>
        <w:ind w:left="567" w:firstLine="0"/>
        <w:textAlignment w:val="baseline"/>
        <w:rPr>
          <w:rFonts w:ascii="Arial" w:eastAsia="Times New Roman" w:hAnsi="Arial" w:cs="Arial"/>
          <w:b/>
          <w:iCs/>
          <w:color w:val="0D552F"/>
          <w:sz w:val="28"/>
          <w:szCs w:val="28"/>
          <w:lang w:eastAsia="fr-FR"/>
        </w:rPr>
      </w:pPr>
      <w:r w:rsidRPr="00B1084D">
        <w:rPr>
          <w:rFonts w:ascii="Arial" w:eastAsia="Times New Roman" w:hAnsi="Arial" w:cs="Arial"/>
          <w:b/>
          <w:iCs/>
          <w:color w:val="0D552F"/>
          <w:sz w:val="28"/>
          <w:szCs w:val="28"/>
          <w:lang w:eastAsia="fr-FR"/>
        </w:rPr>
        <w:t>TRAITEMENT DE SURFACE :</w:t>
      </w:r>
    </w:p>
    <w:p w:rsidR="00540405" w:rsidRPr="00B1084D" w:rsidRDefault="00540405" w:rsidP="00601E35">
      <w:pPr>
        <w:overflowPunct w:val="0"/>
        <w:autoSpaceDE w:val="0"/>
        <w:autoSpaceDN w:val="0"/>
        <w:adjustRightInd w:val="0"/>
        <w:spacing w:after="0" w:line="240" w:lineRule="auto"/>
        <w:ind w:left="567"/>
        <w:textAlignment w:val="baseline"/>
        <w:rPr>
          <w:rFonts w:ascii="Arial" w:eastAsia="Times New Roman" w:hAnsi="Arial" w:cs="Arial"/>
          <w:b/>
          <w:iCs/>
          <w:color w:val="0D552F"/>
          <w:sz w:val="20"/>
          <w:szCs w:val="20"/>
          <w:lang w:eastAsia="fr-FR"/>
        </w:rPr>
      </w:pPr>
    </w:p>
    <w:p w:rsidR="001F3625" w:rsidRPr="00351760" w:rsidRDefault="001F3625" w:rsidP="001F3625">
      <w:pPr>
        <w:keepNext/>
        <w:spacing w:after="0" w:line="240" w:lineRule="auto"/>
        <w:rPr>
          <w:rFonts w:ascii="Arial" w:eastAsia="Times New Roman" w:hAnsi="Arial" w:cs="Arial"/>
          <w:color w:val="000000"/>
          <w:szCs w:val="20"/>
          <w:lang w:eastAsia="fr-FR"/>
        </w:rPr>
      </w:pPr>
      <w:r w:rsidRPr="00351760">
        <w:rPr>
          <w:rFonts w:ascii="Arial" w:eastAsia="Times New Roman" w:hAnsi="Arial" w:cs="Arial"/>
          <w:color w:val="000000"/>
          <w:szCs w:val="20"/>
          <w:lang w:eastAsia="fr-FR"/>
        </w:rPr>
        <w:t>Deux types de finitions sont disponibles :</w:t>
      </w:r>
    </w:p>
    <w:p w:rsidR="001F3625" w:rsidRPr="00351760" w:rsidRDefault="001F3625" w:rsidP="001F3625">
      <w:pPr>
        <w:numPr>
          <w:ilvl w:val="0"/>
          <w:numId w:val="1"/>
        </w:numPr>
        <w:autoSpaceDE w:val="0"/>
        <w:autoSpaceDN w:val="0"/>
        <w:adjustRightInd w:val="0"/>
        <w:spacing w:after="0" w:line="240" w:lineRule="auto"/>
        <w:ind w:left="-142" w:firstLine="9"/>
        <w:rPr>
          <w:rFonts w:ascii="Arial" w:eastAsia="Times New Roman" w:hAnsi="Arial" w:cs="Arial"/>
          <w:szCs w:val="24"/>
          <w:lang w:eastAsia="fr-FR"/>
        </w:rPr>
      </w:pPr>
      <w:r w:rsidRPr="00351760">
        <w:rPr>
          <w:rFonts w:ascii="Arial" w:eastAsia="Times New Roman" w:hAnsi="Arial" w:cs="Arial"/>
          <w:b/>
          <w:color w:val="0D552F"/>
          <w:szCs w:val="24"/>
          <w:lang w:eastAsia="fr-FR"/>
        </w:rPr>
        <w:t>L’anodisation</w:t>
      </w:r>
      <w:r w:rsidRPr="00351760">
        <w:rPr>
          <w:rFonts w:ascii="Arial" w:eastAsia="Times New Roman" w:hAnsi="Arial" w:cs="Arial"/>
          <w:szCs w:val="24"/>
          <w:lang w:eastAsia="fr-FR"/>
        </w:rPr>
        <w:t xml:space="preserve"> teinte aluminium naturel, bronze, champagne</w:t>
      </w:r>
    </w:p>
    <w:p w:rsidR="001F3625" w:rsidRDefault="001F3625" w:rsidP="001F3625">
      <w:pPr>
        <w:autoSpaceDE w:val="0"/>
        <w:autoSpaceDN w:val="0"/>
        <w:adjustRightInd w:val="0"/>
        <w:spacing w:after="0" w:line="240" w:lineRule="auto"/>
        <w:rPr>
          <w:rFonts w:ascii="Arial" w:eastAsia="Times New Roman" w:hAnsi="Arial" w:cs="Arial"/>
          <w:szCs w:val="24"/>
          <w:lang w:eastAsia="fr-FR"/>
        </w:rPr>
      </w:pPr>
      <w:proofErr w:type="gramStart"/>
      <w:r>
        <w:rPr>
          <w:rFonts w:ascii="Arial" w:eastAsia="Times New Roman" w:hAnsi="Arial" w:cs="Arial"/>
          <w:iCs/>
          <w:szCs w:val="20"/>
          <w:lang w:eastAsia="fr-FR"/>
        </w:rPr>
        <w:t>s</w:t>
      </w:r>
      <w:r w:rsidRPr="00351760">
        <w:rPr>
          <w:rFonts w:ascii="Arial" w:eastAsia="Times New Roman" w:hAnsi="Arial" w:cs="Arial"/>
          <w:iCs/>
          <w:szCs w:val="20"/>
          <w:lang w:eastAsia="fr-FR"/>
        </w:rPr>
        <w:t>ous</w:t>
      </w:r>
      <w:proofErr w:type="gramEnd"/>
      <w:r w:rsidRPr="00351760">
        <w:rPr>
          <w:rFonts w:ascii="Arial" w:eastAsia="Times New Roman" w:hAnsi="Arial" w:cs="Arial"/>
          <w:iCs/>
          <w:szCs w:val="20"/>
          <w:lang w:eastAsia="fr-FR"/>
        </w:rPr>
        <w:t xml:space="preserve"> </w:t>
      </w:r>
      <w:r w:rsidRPr="00351760">
        <w:rPr>
          <w:rFonts w:ascii="Arial" w:eastAsia="Times New Roman" w:hAnsi="Arial" w:cs="Arial"/>
          <w:szCs w:val="24"/>
          <w:lang w:eastAsia="fr-FR"/>
        </w:rPr>
        <w:t xml:space="preserve">label </w:t>
      </w:r>
      <w:r w:rsidRPr="00843B4E">
        <w:rPr>
          <w:rFonts w:ascii="Arial" w:eastAsia="Times New Roman" w:hAnsi="Arial" w:cs="Arial"/>
          <w:b/>
          <w:bCs/>
          <w:color w:val="0D552F"/>
          <w:szCs w:val="24"/>
          <w:lang w:eastAsia="fr-FR"/>
        </w:rPr>
        <w:t>EWAA</w:t>
      </w:r>
      <w:r w:rsidRPr="00351760">
        <w:rPr>
          <w:rFonts w:ascii="Arial" w:eastAsia="Times New Roman" w:hAnsi="Arial" w:cs="Arial"/>
          <w:szCs w:val="24"/>
          <w:lang w:eastAsia="fr-FR"/>
        </w:rPr>
        <w:t xml:space="preserve"> qui garantit la qualité de l'anodisation des profils aluminium (durabilité, résistance, aspect).</w:t>
      </w:r>
    </w:p>
    <w:p w:rsidR="001F3625" w:rsidRPr="00351760" w:rsidRDefault="001F3625" w:rsidP="001F3625">
      <w:pPr>
        <w:autoSpaceDE w:val="0"/>
        <w:autoSpaceDN w:val="0"/>
        <w:adjustRightInd w:val="0"/>
        <w:spacing w:after="0" w:line="240" w:lineRule="auto"/>
        <w:rPr>
          <w:rFonts w:ascii="Arial" w:eastAsia="Times New Roman" w:hAnsi="Arial" w:cs="Arial"/>
          <w:i/>
          <w:szCs w:val="20"/>
          <w:lang w:eastAsia="fr-FR"/>
        </w:rPr>
      </w:pPr>
      <w:r w:rsidRPr="00351760">
        <w:rPr>
          <w:rFonts w:ascii="Arial" w:eastAsia="Times New Roman" w:hAnsi="Arial" w:cs="Arial"/>
          <w:i/>
          <w:szCs w:val="20"/>
          <w:lang w:eastAsia="fr-FR"/>
        </w:rPr>
        <w:tab/>
      </w:r>
      <w:r w:rsidRPr="00351760">
        <w:rPr>
          <w:rFonts w:ascii="Arial" w:eastAsia="Times New Roman" w:hAnsi="Arial" w:cs="Arial"/>
          <w:i/>
          <w:szCs w:val="20"/>
          <w:lang w:eastAsia="fr-FR"/>
        </w:rPr>
        <w:tab/>
      </w:r>
      <w:r w:rsidRPr="00351760">
        <w:rPr>
          <w:rFonts w:ascii="Arial" w:eastAsia="Times New Roman" w:hAnsi="Arial" w:cs="Arial"/>
          <w:i/>
          <w:szCs w:val="20"/>
          <w:lang w:eastAsia="fr-FR"/>
        </w:rPr>
        <w:tab/>
      </w:r>
      <w:r w:rsidRPr="00351760">
        <w:rPr>
          <w:rFonts w:ascii="Arial" w:eastAsia="Times New Roman" w:hAnsi="Arial" w:cs="Arial"/>
          <w:i/>
          <w:szCs w:val="20"/>
          <w:lang w:eastAsia="fr-FR"/>
        </w:rPr>
        <w:tab/>
      </w:r>
      <w:r w:rsidRPr="00351760">
        <w:rPr>
          <w:rFonts w:ascii="Arial" w:eastAsia="Times New Roman" w:hAnsi="Arial" w:cs="Arial"/>
          <w:i/>
          <w:szCs w:val="20"/>
          <w:lang w:eastAsia="fr-FR"/>
        </w:rPr>
        <w:tab/>
      </w:r>
      <w:r w:rsidRPr="00351760">
        <w:rPr>
          <w:rFonts w:ascii="Arial" w:eastAsia="Times New Roman" w:hAnsi="Arial" w:cs="Arial"/>
          <w:i/>
          <w:szCs w:val="20"/>
          <w:lang w:eastAsia="fr-FR"/>
        </w:rPr>
        <w:tab/>
      </w:r>
      <w:r w:rsidRPr="00351760">
        <w:rPr>
          <w:rFonts w:ascii="Arial" w:eastAsia="Times New Roman" w:hAnsi="Arial" w:cs="Arial"/>
          <w:i/>
          <w:szCs w:val="20"/>
          <w:lang w:eastAsia="fr-FR"/>
        </w:rPr>
        <w:tab/>
      </w:r>
    </w:p>
    <w:p w:rsidR="001F3625" w:rsidRDefault="001F3625" w:rsidP="001F3625">
      <w:pPr>
        <w:numPr>
          <w:ilvl w:val="0"/>
          <w:numId w:val="1"/>
        </w:numPr>
        <w:autoSpaceDE w:val="0"/>
        <w:autoSpaceDN w:val="0"/>
        <w:adjustRightInd w:val="0"/>
        <w:spacing w:after="0" w:line="240" w:lineRule="auto"/>
        <w:ind w:left="-142" w:firstLine="9"/>
        <w:rPr>
          <w:rFonts w:ascii="Arial" w:eastAsia="Times New Roman" w:hAnsi="Arial" w:cs="Arial"/>
          <w:iCs/>
          <w:szCs w:val="20"/>
          <w:lang w:eastAsia="fr-FR"/>
        </w:rPr>
      </w:pPr>
      <w:r w:rsidRPr="00351760">
        <w:rPr>
          <w:rFonts w:ascii="Arial" w:eastAsia="Times New Roman" w:hAnsi="Arial" w:cs="Arial"/>
          <w:b/>
          <w:color w:val="0D552F"/>
          <w:szCs w:val="24"/>
          <w:lang w:eastAsia="fr-FR"/>
        </w:rPr>
        <w:t>Le laquage</w:t>
      </w:r>
      <w:r w:rsidRPr="00351760">
        <w:rPr>
          <w:rFonts w:ascii="Arial" w:eastAsia="Times New Roman" w:hAnsi="Arial" w:cs="Arial"/>
          <w:b/>
          <w:bCs/>
          <w:iCs/>
          <w:szCs w:val="20"/>
          <w:lang w:eastAsia="fr-FR"/>
        </w:rPr>
        <w:t xml:space="preserve"> </w:t>
      </w:r>
      <w:r w:rsidRPr="00351760">
        <w:rPr>
          <w:rFonts w:ascii="Arial" w:eastAsia="Times New Roman" w:hAnsi="Arial" w:cs="Arial"/>
          <w:iCs/>
          <w:szCs w:val="20"/>
          <w:lang w:eastAsia="fr-FR"/>
        </w:rPr>
        <w:t>(par Poudre de polyester), coloris RAL avec une finition soit satin</w:t>
      </w:r>
      <w:r>
        <w:rPr>
          <w:rFonts w:ascii="Arial" w:eastAsia="Times New Roman" w:hAnsi="Arial" w:cs="Arial"/>
          <w:iCs/>
          <w:szCs w:val="20"/>
          <w:lang w:eastAsia="fr-FR"/>
        </w:rPr>
        <w:t>ée,</w:t>
      </w:r>
      <w:r w:rsidRPr="00351760">
        <w:rPr>
          <w:rFonts w:ascii="Arial" w:eastAsia="Times New Roman" w:hAnsi="Arial" w:cs="Arial"/>
          <w:iCs/>
          <w:szCs w:val="20"/>
          <w:lang w:eastAsia="fr-FR"/>
        </w:rPr>
        <w:t xml:space="preserve"> brillante </w:t>
      </w:r>
      <w:proofErr w:type="gramStart"/>
      <w:r w:rsidRPr="00351760">
        <w:rPr>
          <w:rFonts w:ascii="Arial" w:eastAsia="Times New Roman" w:hAnsi="Arial" w:cs="Arial"/>
          <w:iCs/>
          <w:szCs w:val="20"/>
          <w:lang w:eastAsia="fr-FR"/>
        </w:rPr>
        <w:t>ou</w:t>
      </w:r>
      <w:proofErr w:type="gramEnd"/>
    </w:p>
    <w:p w:rsidR="001F3625" w:rsidRDefault="001F3625" w:rsidP="001F3625">
      <w:pPr>
        <w:autoSpaceDE w:val="0"/>
        <w:autoSpaceDN w:val="0"/>
        <w:adjustRightInd w:val="0"/>
        <w:spacing w:after="0" w:line="240" w:lineRule="auto"/>
        <w:rPr>
          <w:rFonts w:ascii="Arial" w:eastAsia="Times New Roman" w:hAnsi="Arial" w:cs="Arial"/>
          <w:szCs w:val="24"/>
          <w:lang w:eastAsia="fr-FR"/>
        </w:rPr>
      </w:pPr>
      <w:proofErr w:type="gramStart"/>
      <w:r>
        <w:rPr>
          <w:rFonts w:ascii="Arial" w:eastAsia="Times New Roman" w:hAnsi="Arial" w:cs="Arial"/>
          <w:szCs w:val="24"/>
          <w:lang w:eastAsia="fr-FR"/>
        </w:rPr>
        <w:t>m</w:t>
      </w:r>
      <w:r w:rsidRPr="00843B4E">
        <w:rPr>
          <w:rFonts w:ascii="Arial" w:eastAsia="Times New Roman" w:hAnsi="Arial" w:cs="Arial"/>
          <w:szCs w:val="24"/>
          <w:lang w:eastAsia="fr-FR"/>
        </w:rPr>
        <w:t>ate</w:t>
      </w:r>
      <w:proofErr w:type="gramEnd"/>
      <w:r>
        <w:rPr>
          <w:rFonts w:ascii="Arial" w:eastAsia="Times New Roman" w:hAnsi="Arial" w:cs="Arial"/>
          <w:szCs w:val="24"/>
          <w:lang w:eastAsia="fr-FR"/>
        </w:rPr>
        <w:t xml:space="preserve"> s</w:t>
      </w:r>
      <w:r w:rsidRPr="00351760">
        <w:rPr>
          <w:rFonts w:ascii="Arial" w:eastAsia="Times New Roman" w:hAnsi="Arial" w:cs="Arial"/>
          <w:szCs w:val="24"/>
          <w:lang w:eastAsia="fr-FR"/>
        </w:rPr>
        <w:t xml:space="preserve">ous label </w:t>
      </w:r>
      <w:r w:rsidRPr="00843B4E">
        <w:rPr>
          <w:rFonts w:ascii="Arial" w:eastAsia="Times New Roman" w:hAnsi="Arial" w:cs="Arial"/>
          <w:b/>
          <w:color w:val="0D552F"/>
          <w:szCs w:val="24"/>
          <w:lang w:eastAsia="fr-FR"/>
        </w:rPr>
        <w:t>QUALICOAT</w:t>
      </w:r>
      <w:r w:rsidRPr="00351760">
        <w:rPr>
          <w:rFonts w:ascii="Arial" w:eastAsia="Times New Roman" w:hAnsi="Arial" w:cs="Arial"/>
          <w:szCs w:val="24"/>
          <w:lang w:eastAsia="fr-FR"/>
        </w:rPr>
        <w:t xml:space="preserve"> qui certifie la qualité et les caractéristiques de tenue du laquage dans le temps. L'épaisseur de la couche de laque est d'au moins 60 micromètres.</w:t>
      </w:r>
    </w:p>
    <w:p w:rsidR="001F3625" w:rsidRDefault="001F3625" w:rsidP="001F3625">
      <w:pPr>
        <w:autoSpaceDE w:val="0"/>
        <w:autoSpaceDN w:val="0"/>
        <w:adjustRightInd w:val="0"/>
        <w:spacing w:after="0" w:line="240" w:lineRule="auto"/>
        <w:ind w:right="-108"/>
        <w:rPr>
          <w:rFonts w:ascii="Arial" w:eastAsia="Times New Roman" w:hAnsi="Arial" w:cs="Arial"/>
          <w:iCs/>
          <w:szCs w:val="20"/>
          <w:lang w:eastAsia="fr-FR"/>
        </w:rPr>
      </w:pPr>
    </w:p>
    <w:p w:rsidR="00A207F1" w:rsidRDefault="001F3625" w:rsidP="00A207F1">
      <w:pPr>
        <w:pStyle w:val="Paragraphedeliste"/>
        <w:numPr>
          <w:ilvl w:val="0"/>
          <w:numId w:val="1"/>
        </w:numPr>
        <w:spacing w:after="0" w:line="240" w:lineRule="auto"/>
        <w:ind w:left="-142" w:firstLine="9"/>
        <w:rPr>
          <w:rFonts w:ascii="Arial" w:eastAsia="Times New Roman" w:hAnsi="Arial" w:cs="Arial"/>
          <w:iCs/>
          <w:szCs w:val="20"/>
          <w:lang w:eastAsia="fr-FR"/>
        </w:rPr>
      </w:pPr>
      <w:r w:rsidRPr="00A207F1">
        <w:rPr>
          <w:rFonts w:ascii="Arial" w:eastAsia="Times New Roman" w:hAnsi="Arial" w:cs="Arial"/>
          <w:b/>
          <w:iCs/>
          <w:color w:val="0D552F"/>
          <w:szCs w:val="20"/>
          <w:lang w:eastAsia="fr-FR"/>
        </w:rPr>
        <w:t>Une pré-anodisation</w:t>
      </w:r>
      <w:r w:rsidRPr="00A207F1">
        <w:rPr>
          <w:rFonts w:ascii="Arial" w:eastAsia="Times New Roman" w:hAnsi="Arial" w:cs="Arial"/>
          <w:iCs/>
          <w:color w:val="0D552F"/>
          <w:szCs w:val="20"/>
          <w:lang w:eastAsia="fr-FR"/>
        </w:rPr>
        <w:t xml:space="preserve"> </w:t>
      </w:r>
      <w:r w:rsidR="00A207F1" w:rsidRPr="00A207F1">
        <w:rPr>
          <w:rFonts w:ascii="Arial" w:eastAsia="Times New Roman" w:hAnsi="Arial" w:cs="Arial"/>
          <w:b/>
          <w:iCs/>
          <w:color w:val="0D552F"/>
          <w:szCs w:val="20"/>
          <w:lang w:eastAsia="fr-FR"/>
        </w:rPr>
        <w:t>SEASIDE OX</w:t>
      </w:r>
      <w:r w:rsidR="00A207F1" w:rsidRPr="00A207F1">
        <w:rPr>
          <w:rFonts w:ascii="Arial" w:eastAsia="Times New Roman" w:hAnsi="Arial" w:cs="Arial"/>
          <w:iCs/>
          <w:color w:val="0D552F"/>
          <w:szCs w:val="20"/>
          <w:lang w:eastAsia="fr-FR"/>
        </w:rPr>
        <w:t xml:space="preserve"> </w:t>
      </w:r>
      <w:r w:rsidRPr="00A207F1">
        <w:rPr>
          <w:rFonts w:ascii="Arial" w:eastAsia="Times New Roman" w:hAnsi="Arial" w:cs="Arial"/>
          <w:iCs/>
          <w:szCs w:val="20"/>
          <w:lang w:eastAsia="fr-FR"/>
        </w:rPr>
        <w:t>avant laquage est requise pour une protection</w:t>
      </w:r>
    </w:p>
    <w:p w:rsidR="00601E35" w:rsidRPr="00A207F1" w:rsidRDefault="00A207F1" w:rsidP="00A207F1">
      <w:pPr>
        <w:pStyle w:val="Paragraphedeliste"/>
        <w:spacing w:after="0" w:line="240" w:lineRule="auto"/>
        <w:ind w:left="-133"/>
        <w:rPr>
          <w:rFonts w:ascii="Arial" w:eastAsia="Times New Roman" w:hAnsi="Arial" w:cs="Arial"/>
          <w:iCs/>
          <w:szCs w:val="20"/>
          <w:lang w:eastAsia="fr-FR"/>
        </w:rPr>
      </w:pPr>
      <w:r>
        <w:rPr>
          <w:rFonts w:ascii="Arial" w:eastAsia="Times New Roman" w:hAnsi="Arial" w:cs="Arial"/>
          <w:iCs/>
          <w:szCs w:val="20"/>
          <w:lang w:eastAsia="fr-FR"/>
        </w:rPr>
        <w:t xml:space="preserve">  </w:t>
      </w:r>
      <w:proofErr w:type="gramStart"/>
      <w:r w:rsidR="001F3625" w:rsidRPr="00A207F1">
        <w:rPr>
          <w:rFonts w:ascii="Arial" w:eastAsia="Times New Roman" w:hAnsi="Arial" w:cs="Arial"/>
          <w:iCs/>
          <w:szCs w:val="20"/>
          <w:lang w:eastAsia="fr-FR"/>
        </w:rPr>
        <w:t>supplémentaire</w:t>
      </w:r>
      <w:proofErr w:type="gramEnd"/>
      <w:r w:rsidR="001F3625" w:rsidRPr="00A207F1">
        <w:rPr>
          <w:rFonts w:ascii="Arial" w:eastAsia="Times New Roman" w:hAnsi="Arial" w:cs="Arial"/>
          <w:iCs/>
          <w:szCs w:val="20"/>
          <w:lang w:eastAsia="fr-FR"/>
        </w:rPr>
        <w:t xml:space="preserve"> à la corrosion en cas d’</w:t>
      </w:r>
      <w:r w:rsidR="001F3625" w:rsidRPr="00A207F1">
        <w:rPr>
          <w:rFonts w:ascii="Arial" w:eastAsia="Times New Roman" w:hAnsi="Arial" w:cs="Arial"/>
          <w:b/>
          <w:iCs/>
          <w:color w:val="0D552F"/>
          <w:szCs w:val="20"/>
          <w:lang w:eastAsia="fr-FR"/>
        </w:rPr>
        <w:t>ambiance marine</w:t>
      </w:r>
      <w:r w:rsidR="001F3625" w:rsidRPr="00A207F1">
        <w:rPr>
          <w:rFonts w:ascii="Arial" w:eastAsia="Times New Roman" w:hAnsi="Arial" w:cs="Arial"/>
          <w:iCs/>
          <w:szCs w:val="20"/>
          <w:lang w:eastAsia="fr-FR"/>
        </w:rPr>
        <w:t>.</w:t>
      </w:r>
    </w:p>
    <w:sectPr w:rsidR="00601E35" w:rsidRPr="00A207F1">
      <w:headerReference w:type="default" r:id="rId10"/>
      <w:footerReference w:type="default" r:id="rId11"/>
      <w:headerReference w:type="firs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C7E5D" w:rsidRDefault="004C7E5D">
      <w:pPr>
        <w:spacing w:after="0" w:line="240" w:lineRule="auto"/>
      </w:pPr>
      <w:r>
        <w:separator/>
      </w:r>
    </w:p>
  </w:endnote>
  <w:endnote w:type="continuationSeparator" w:id="0">
    <w:p w:rsidR="004C7E5D" w:rsidRDefault="004C7E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70F7" w:rsidRPr="006B0F4A" w:rsidRDefault="003F474F" w:rsidP="006B0F4A">
    <w:pPr>
      <w:pStyle w:val="Pieddepage"/>
      <w:rPr>
        <w:rFonts w:ascii="Arial" w:hAnsi="Arial" w:cs="Arial"/>
        <w:color w:val="000000"/>
        <w:sz w:val="16"/>
        <w:szCs w:val="16"/>
      </w:rPr>
    </w:pPr>
    <w:r w:rsidRPr="00133646">
      <w:rPr>
        <w:rFonts w:ascii="Arial" w:hAnsi="Arial" w:cs="Arial"/>
        <w:b/>
        <w:noProof/>
        <w:sz w:val="16"/>
        <w:szCs w:val="16"/>
      </w:rPr>
      <mc:AlternateContent>
        <mc:Choice Requires="wps">
          <w:drawing>
            <wp:anchor distT="0" distB="0" distL="114300" distR="114300" simplePos="0" relativeHeight="251659264" behindDoc="0" locked="0" layoutInCell="1" allowOverlap="1">
              <wp:simplePos x="0" y="0"/>
              <wp:positionH relativeFrom="column">
                <wp:posOffset>-4445</wp:posOffset>
              </wp:positionH>
              <wp:positionV relativeFrom="paragraph">
                <wp:posOffset>-107950</wp:posOffset>
              </wp:positionV>
              <wp:extent cx="5819775" cy="0"/>
              <wp:effectExtent l="9525" t="6985" r="9525" b="12065"/>
              <wp:wrapNone/>
              <wp:docPr id="2"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9D91651" id="_x0000_t32" coordsize="21600,21600" o:spt="32" o:oned="t" path="m,l21600,21600e" filled="f">
              <v:path arrowok="t" fillok="f" o:connecttype="none"/>
              <o:lock v:ext="edit" shapetype="t"/>
            </v:shapetype>
            <v:shape id="Connecteur droit avec flèche 2" o:spid="_x0000_s1026" type="#_x0000_t32" style="position:absolute;margin-left:-.35pt;margin-top:-8.5pt;width:458.2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"/>
          </w:pict>
        </mc:Fallback>
      </mc:AlternateContent>
    </w:r>
    <w:r w:rsidR="00677A26">
      <w:rPr>
        <w:rFonts w:ascii="Arial" w:hAnsi="Arial" w:cs="Arial"/>
        <w:b/>
        <w:sz w:val="16"/>
        <w:szCs w:val="16"/>
      </w:rPr>
      <w:t>20</w:t>
    </w:r>
    <w:r w:rsidR="00282571">
      <w:rPr>
        <w:rFonts w:ascii="Arial" w:hAnsi="Arial" w:cs="Arial"/>
        <w:b/>
        <w:sz w:val="16"/>
        <w:szCs w:val="16"/>
      </w:rPr>
      <w:t>20</w:t>
    </w:r>
    <w:r>
      <w:rPr>
        <w:rFonts w:ascii="Arial" w:hAnsi="Arial" w:cs="Arial"/>
        <w:b/>
        <w:sz w:val="16"/>
        <w:szCs w:val="16"/>
      </w:rPr>
      <w:tab/>
    </w:r>
    <w:r>
      <w:rPr>
        <w:rFonts w:ascii="Arial" w:hAnsi="Arial" w:cs="Arial"/>
        <w:b/>
        <w:sz w:val="16"/>
        <w:szCs w:val="16"/>
      </w:rPr>
      <w:tab/>
    </w:r>
    <w:r w:rsidRPr="00117685">
      <w:rPr>
        <w:rFonts w:ascii="Arial" w:hAnsi="Arial" w:cs="Arial"/>
        <w:b/>
        <w:color w:val="000000"/>
        <w:sz w:val="16"/>
        <w:szCs w:val="16"/>
      </w:rPr>
      <w:t xml:space="preserve"> </w:t>
    </w:r>
    <w:r w:rsidRPr="00133646">
      <w:rPr>
        <w:rFonts w:ascii="Arial" w:hAnsi="Arial" w:cs="Arial"/>
        <w:b/>
        <w:color w:val="000000"/>
        <w:sz w:val="16"/>
        <w:szCs w:val="16"/>
      </w:rPr>
      <w:t xml:space="preserve">PLUS D’INFOS : </w:t>
    </w:r>
    <w:r w:rsidR="00544DB4">
      <w:rPr>
        <w:rFonts w:ascii="Arial" w:hAnsi="Arial" w:cs="Arial"/>
        <w:b/>
        <w:color w:val="000000"/>
        <w:sz w:val="16"/>
        <w:szCs w:val="16"/>
      </w:rPr>
      <w:t>sapa-france</w:t>
    </w:r>
    <w:r w:rsidRPr="00133646">
      <w:rPr>
        <w:rFonts w:ascii="Arial" w:hAnsi="Arial" w:cs="Arial"/>
        <w:b/>
        <w:color w:val="000000"/>
        <w:sz w:val="16"/>
        <w:szCs w:val="16"/>
      </w:rPr>
      <w:t>.fr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C7E5D" w:rsidRDefault="004C7E5D">
      <w:pPr>
        <w:spacing w:after="0" w:line="240" w:lineRule="auto"/>
      </w:pPr>
      <w:r>
        <w:separator/>
      </w:r>
    </w:p>
  </w:footnote>
  <w:footnote w:type="continuationSeparator" w:id="0">
    <w:p w:rsidR="004C7E5D" w:rsidRDefault="004C7E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7A26" w:rsidRDefault="00544DB4">
    <w:pPr>
      <w:pStyle w:val="En-tte"/>
    </w:pPr>
    <w:r>
      <w:rPr>
        <w:noProof/>
      </w:rPr>
      <w:drawing>
        <wp:inline distT="0" distB="0" distL="0" distR="0" wp14:anchorId="1CEB54F1" wp14:editId="58877FFD">
          <wp:extent cx="1136650" cy="638175"/>
          <wp:effectExtent l="0" t="0" r="0" b="9525"/>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6650" cy="63817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AAE" w:rsidRDefault="00782AAE">
    <w:pPr>
      <w:pStyle w:val="En-tte"/>
    </w:pPr>
    <w:r>
      <w:rPr>
        <w:noProof/>
      </w:rPr>
      <w:drawing>
        <wp:anchor distT="0" distB="0" distL="114300" distR="114300" simplePos="0" relativeHeight="251660288" behindDoc="0" locked="0" layoutInCell="1" allowOverlap="1">
          <wp:simplePos x="0" y="0"/>
          <wp:positionH relativeFrom="column">
            <wp:posOffset>-590550</wp:posOffset>
          </wp:positionH>
          <wp:positionV relativeFrom="paragraph">
            <wp:posOffset>-139700</wp:posOffset>
          </wp:positionV>
          <wp:extent cx="1438275" cy="505460"/>
          <wp:effectExtent l="0" t="0" r="9525" b="8890"/>
          <wp:wrapNone/>
          <wp:docPr id="3" name="Image 3" descr="logo s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sap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505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2AAE" w:rsidRDefault="00782AA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950BE"/>
    <w:multiLevelType w:val="hybridMultilevel"/>
    <w:tmpl w:val="6EB80EAE"/>
    <w:lvl w:ilvl="0" w:tplc="7D2A5C10">
      <w:start w:val="6"/>
      <w:numFmt w:val="decimal"/>
      <w:lvlText w:val="%1"/>
      <w:lvlJc w:val="left"/>
      <w:pPr>
        <w:ind w:left="720" w:hanging="360"/>
      </w:pPr>
      <w:rPr>
        <w:rFonts w:hint="default"/>
        <w:b/>
        <w:color w:val="0D552F"/>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247B3787"/>
    <w:multiLevelType w:val="hybridMultilevel"/>
    <w:tmpl w:val="2BA486B0"/>
    <w:lvl w:ilvl="0" w:tplc="FFF89B1C">
      <w:numFmt w:val="bullet"/>
      <w:lvlText w:val="-"/>
      <w:lvlJc w:val="left"/>
      <w:pPr>
        <w:ind w:left="720" w:hanging="360"/>
      </w:pPr>
      <w:rPr>
        <w:rFonts w:ascii="Arial" w:eastAsia="Times New Roman" w:hAnsi="Arial" w:cs="Arial" w:hint="default"/>
        <w:b/>
        <w:color w:val="0D552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2D346AEB"/>
    <w:multiLevelType w:val="hybridMultilevel"/>
    <w:tmpl w:val="AD260C60"/>
    <w:lvl w:ilvl="0" w:tplc="CD6E906A">
      <w:start w:val="6"/>
      <w:numFmt w:val="bullet"/>
      <w:lvlText w:val="-"/>
      <w:lvlJc w:val="left"/>
      <w:pPr>
        <w:ind w:left="927" w:hanging="360"/>
      </w:pPr>
      <w:rPr>
        <w:rFonts w:ascii="Arial" w:eastAsia="Times New Roman" w:hAnsi="Arial" w:cs="Arial"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3CD0285D"/>
    <w:multiLevelType w:val="singleLevel"/>
    <w:tmpl w:val="A20AE4F8"/>
    <w:lvl w:ilvl="0">
      <w:start w:val="1"/>
      <w:numFmt w:val="none"/>
      <w:lvlText w:val="-"/>
      <w:legacy w:legacy="1" w:legacySpace="0" w:legacyIndent="133"/>
      <w:lvlJc w:val="left"/>
      <w:pPr>
        <w:ind w:left="133" w:hanging="133"/>
      </w:pPr>
      <w:rPr>
        <w:rFonts w:ascii="Times New Roman" w:hAnsi="Times New Roman" w:hint="default"/>
      </w:rPr>
    </w:lvl>
  </w:abstractNum>
  <w:abstractNum w:abstractNumId="4" w15:restartNumberingAfterBreak="0">
    <w:nsid w:val="4CAD4F4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50535464"/>
    <w:multiLevelType w:val="hybridMultilevel"/>
    <w:tmpl w:val="8C8E954C"/>
    <w:lvl w:ilvl="0" w:tplc="FB78B226">
      <w:start w:val="6"/>
      <w:numFmt w:val="bullet"/>
      <w:lvlText w:val="-"/>
      <w:lvlJc w:val="left"/>
      <w:pPr>
        <w:ind w:left="927" w:hanging="360"/>
      </w:pPr>
      <w:rPr>
        <w:rFonts w:ascii="Arial" w:eastAsia="Times New Roman" w:hAnsi="Arial" w:cs="Arial" w:hint="default"/>
        <w:b/>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6" w15:restartNumberingAfterBreak="0">
    <w:nsid w:val="5CE45F96"/>
    <w:multiLevelType w:val="hybridMultilevel"/>
    <w:tmpl w:val="0F6AA378"/>
    <w:lvl w:ilvl="0" w:tplc="05B2C3E8">
      <w:numFmt w:val="bullet"/>
      <w:lvlText w:val="-"/>
      <w:lvlJc w:val="left"/>
      <w:pPr>
        <w:ind w:left="720" w:hanging="360"/>
      </w:pPr>
      <w:rPr>
        <w:rFonts w:ascii="Arial" w:eastAsia="Times New Roman" w:hAnsi="Arial" w:cs="Arial" w:hint="default"/>
        <w:b/>
        <w:color w:val="0D552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0880E6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64CE0A1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7CD83AD8"/>
    <w:multiLevelType w:val="hybridMultilevel"/>
    <w:tmpl w:val="7938D41E"/>
    <w:lvl w:ilvl="0" w:tplc="FCF00C94">
      <w:start w:val="6"/>
      <w:numFmt w:val="bullet"/>
      <w:lvlText w:val="-"/>
      <w:lvlJc w:val="left"/>
      <w:pPr>
        <w:ind w:left="720" w:hanging="360"/>
      </w:pPr>
      <w:rPr>
        <w:rFonts w:ascii="Arial" w:eastAsia="Times New Roman" w:hAnsi="Arial" w:cs="Arial"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7F4B33D3"/>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3"/>
  </w:num>
  <w:num w:numId="2">
    <w:abstractNumId w:val="10"/>
  </w:num>
  <w:num w:numId="3">
    <w:abstractNumId w:val="7"/>
  </w:num>
  <w:num w:numId="4">
    <w:abstractNumId w:val="8"/>
  </w:num>
  <w:num w:numId="5">
    <w:abstractNumId w:val="4"/>
  </w:num>
  <w:num w:numId="6">
    <w:abstractNumId w:val="6"/>
  </w:num>
  <w:num w:numId="7">
    <w:abstractNumId w:val="1"/>
  </w:num>
  <w:num w:numId="8">
    <w:abstractNumId w:val="2"/>
  </w:num>
  <w:num w:numId="9">
    <w:abstractNumId w:val="9"/>
  </w:num>
  <w:num w:numId="10">
    <w:abstractNumId w:val="0"/>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74F"/>
    <w:rsid w:val="000047C1"/>
    <w:rsid w:val="00045D9F"/>
    <w:rsid w:val="0005708B"/>
    <w:rsid w:val="00081FED"/>
    <w:rsid w:val="000B556D"/>
    <w:rsid w:val="000B5A25"/>
    <w:rsid w:val="000C07F4"/>
    <w:rsid w:val="00105DE4"/>
    <w:rsid w:val="00114700"/>
    <w:rsid w:val="00147FCC"/>
    <w:rsid w:val="00164660"/>
    <w:rsid w:val="001A7706"/>
    <w:rsid w:val="001F22E1"/>
    <w:rsid w:val="001F3625"/>
    <w:rsid w:val="00271CBB"/>
    <w:rsid w:val="00273C04"/>
    <w:rsid w:val="00282571"/>
    <w:rsid w:val="00283011"/>
    <w:rsid w:val="002F150F"/>
    <w:rsid w:val="00321EEA"/>
    <w:rsid w:val="00361BDD"/>
    <w:rsid w:val="00363864"/>
    <w:rsid w:val="00372429"/>
    <w:rsid w:val="00386118"/>
    <w:rsid w:val="003976E2"/>
    <w:rsid w:val="003F09A4"/>
    <w:rsid w:val="003F474F"/>
    <w:rsid w:val="00423405"/>
    <w:rsid w:val="00427D0F"/>
    <w:rsid w:val="004B4FFE"/>
    <w:rsid w:val="004C7E5D"/>
    <w:rsid w:val="0054019D"/>
    <w:rsid w:val="00540405"/>
    <w:rsid w:val="005439AA"/>
    <w:rsid w:val="00544DB4"/>
    <w:rsid w:val="00577F3C"/>
    <w:rsid w:val="00601E35"/>
    <w:rsid w:val="0064790D"/>
    <w:rsid w:val="00670C82"/>
    <w:rsid w:val="00677A26"/>
    <w:rsid w:val="006904A1"/>
    <w:rsid w:val="00692E5D"/>
    <w:rsid w:val="006A0A1E"/>
    <w:rsid w:val="006A117D"/>
    <w:rsid w:val="00732671"/>
    <w:rsid w:val="00735E96"/>
    <w:rsid w:val="00782AAE"/>
    <w:rsid w:val="00826856"/>
    <w:rsid w:val="00843B4E"/>
    <w:rsid w:val="00846174"/>
    <w:rsid w:val="00857D47"/>
    <w:rsid w:val="00866ED1"/>
    <w:rsid w:val="00891EB9"/>
    <w:rsid w:val="008D199A"/>
    <w:rsid w:val="008D35A6"/>
    <w:rsid w:val="008D775C"/>
    <w:rsid w:val="008E2DE3"/>
    <w:rsid w:val="008E595D"/>
    <w:rsid w:val="009042E4"/>
    <w:rsid w:val="009133A7"/>
    <w:rsid w:val="00913FE1"/>
    <w:rsid w:val="009660F2"/>
    <w:rsid w:val="0096794A"/>
    <w:rsid w:val="009A7D88"/>
    <w:rsid w:val="009B629A"/>
    <w:rsid w:val="00A129E8"/>
    <w:rsid w:val="00A207F1"/>
    <w:rsid w:val="00A27412"/>
    <w:rsid w:val="00A503F5"/>
    <w:rsid w:val="00A7421D"/>
    <w:rsid w:val="00AA1687"/>
    <w:rsid w:val="00B0312A"/>
    <w:rsid w:val="00B1084D"/>
    <w:rsid w:val="00B27469"/>
    <w:rsid w:val="00B47D3B"/>
    <w:rsid w:val="00B648FF"/>
    <w:rsid w:val="00B7617F"/>
    <w:rsid w:val="00BA7A68"/>
    <w:rsid w:val="00BB63D7"/>
    <w:rsid w:val="00BC158C"/>
    <w:rsid w:val="00BF0E41"/>
    <w:rsid w:val="00C072D3"/>
    <w:rsid w:val="00C7556E"/>
    <w:rsid w:val="00CA6759"/>
    <w:rsid w:val="00CE5397"/>
    <w:rsid w:val="00D77FE1"/>
    <w:rsid w:val="00D90DC5"/>
    <w:rsid w:val="00DC4573"/>
    <w:rsid w:val="00DE4245"/>
    <w:rsid w:val="00E779DE"/>
    <w:rsid w:val="00F171AA"/>
    <w:rsid w:val="00F41207"/>
    <w:rsid w:val="00F7714F"/>
    <w:rsid w:val="00F976D7"/>
    <w:rsid w:val="00FB016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B3EB12"/>
  <w15:chartTrackingRefBased/>
  <w15:docId w15:val="{330A4230-C0F2-4B3C-A36E-842890E467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1E35"/>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nhideWhenUsed/>
    <w:rsid w:val="003F474F"/>
    <w:pPr>
      <w:tabs>
        <w:tab w:val="center" w:pos="4536"/>
        <w:tab w:val="right" w:pos="9072"/>
      </w:tabs>
      <w:spacing w:after="0" w:line="240" w:lineRule="auto"/>
    </w:pPr>
    <w:rPr>
      <w:rFonts w:ascii="Times New Roman" w:eastAsia="Times New Roman" w:hAnsi="Times New Roman" w:cs="Times New Roman"/>
      <w:sz w:val="24"/>
      <w:szCs w:val="24"/>
      <w:lang w:eastAsia="fr-FR"/>
    </w:rPr>
  </w:style>
  <w:style w:type="character" w:customStyle="1" w:styleId="PieddepageCar">
    <w:name w:val="Pied de page Car"/>
    <w:basedOn w:val="Policepardfaut"/>
    <w:link w:val="Pieddepage"/>
    <w:rsid w:val="003F474F"/>
    <w:rPr>
      <w:rFonts w:ascii="Times New Roman" w:eastAsia="Times New Roman" w:hAnsi="Times New Roman" w:cs="Times New Roman"/>
      <w:sz w:val="24"/>
      <w:szCs w:val="24"/>
      <w:lang w:eastAsia="fr-FR"/>
    </w:rPr>
  </w:style>
  <w:style w:type="paragraph" w:styleId="En-tte">
    <w:name w:val="header"/>
    <w:basedOn w:val="Normal"/>
    <w:link w:val="En-tteCar"/>
    <w:uiPriority w:val="99"/>
    <w:unhideWhenUsed/>
    <w:rsid w:val="00782AAE"/>
    <w:pPr>
      <w:tabs>
        <w:tab w:val="center" w:pos="4536"/>
        <w:tab w:val="right" w:pos="9072"/>
      </w:tabs>
      <w:spacing w:after="0" w:line="240" w:lineRule="auto"/>
    </w:pPr>
  </w:style>
  <w:style w:type="character" w:customStyle="1" w:styleId="En-tteCar">
    <w:name w:val="En-tête Car"/>
    <w:basedOn w:val="Policepardfaut"/>
    <w:link w:val="En-tte"/>
    <w:uiPriority w:val="99"/>
    <w:rsid w:val="00782AAE"/>
  </w:style>
  <w:style w:type="paragraph" w:styleId="Textedebulles">
    <w:name w:val="Balloon Text"/>
    <w:basedOn w:val="Normal"/>
    <w:link w:val="TextedebullesCar"/>
    <w:uiPriority w:val="99"/>
    <w:semiHidden/>
    <w:unhideWhenUsed/>
    <w:rsid w:val="00891EB9"/>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91EB9"/>
    <w:rPr>
      <w:rFonts w:ascii="Segoe UI" w:hAnsi="Segoe UI" w:cs="Segoe UI"/>
      <w:sz w:val="18"/>
      <w:szCs w:val="18"/>
    </w:rPr>
  </w:style>
  <w:style w:type="paragraph" w:styleId="Paragraphedeliste">
    <w:name w:val="List Paragraph"/>
    <w:basedOn w:val="Normal"/>
    <w:uiPriority w:val="34"/>
    <w:qFormat/>
    <w:rsid w:val="0011470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134</TotalTime>
  <Pages>1</Pages>
  <Words>1267</Words>
  <Characters>6973</Characters>
  <Application>Microsoft Office Word</Application>
  <DocSecurity>0</DocSecurity>
  <Lines>58</Lines>
  <Paragraphs>16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Level, Christophe</dc:creator>
  <cp:keywords/>
  <dc:description/>
  <cp:lastModifiedBy>Muriel Silvestre</cp:lastModifiedBy>
  <cp:revision>14</cp:revision>
  <dcterms:created xsi:type="dcterms:W3CDTF">2020-08-25T16:28:00Z</dcterms:created>
  <dcterms:modified xsi:type="dcterms:W3CDTF">2020-10-15T13:01:00Z</dcterms:modified>
</cp:coreProperties>
</file>